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C781" w14:textId="25FA73CC" w:rsidR="00D335BF" w:rsidRPr="00156AD3" w:rsidRDefault="00156AD3" w:rsidP="00156AD3">
      <w:pPr>
        <w:spacing w:line="240" w:lineRule="auto"/>
        <w:contextualSpacing/>
        <w:jc w:val="center"/>
        <w:rPr>
          <w:rFonts w:ascii="Segoe UI Semibold" w:hAnsi="Segoe UI Semibold" w:cs="Segoe UI Semibold"/>
          <w:sz w:val="36"/>
          <w:szCs w:val="36"/>
        </w:rPr>
      </w:pPr>
      <w:r w:rsidRPr="00156AD3">
        <w:rPr>
          <w:rFonts w:ascii="Segoe UI Semibold" w:hAnsi="Segoe UI Semibold" w:cs="Segoe UI Semibold"/>
          <w:sz w:val="36"/>
          <w:szCs w:val="36"/>
        </w:rPr>
        <w:t>PLAN 671: Development Planning Techniques</w:t>
      </w:r>
    </w:p>
    <w:p w14:paraId="143915F4" w14:textId="7DEAF35B" w:rsidR="00156AD3" w:rsidRDefault="00156AD3" w:rsidP="00156AD3">
      <w:pPr>
        <w:spacing w:line="240" w:lineRule="auto"/>
        <w:contextualSpacing/>
        <w:jc w:val="center"/>
        <w:rPr>
          <w:rFonts w:ascii="Segoe UI Semibold" w:hAnsi="Segoe UI Semibold" w:cs="Segoe UI Semibold"/>
          <w:sz w:val="36"/>
          <w:szCs w:val="36"/>
        </w:rPr>
      </w:pPr>
      <w:r w:rsidRPr="00156AD3">
        <w:rPr>
          <w:rFonts w:ascii="Segoe UI Semibold" w:hAnsi="Segoe UI Semibold" w:cs="Segoe UI Semibold"/>
          <w:sz w:val="36"/>
          <w:szCs w:val="36"/>
        </w:rPr>
        <w:t>Spring 2021</w:t>
      </w:r>
    </w:p>
    <w:p w14:paraId="3986DB33" w14:textId="05941829" w:rsidR="00156AD3" w:rsidRDefault="00156AD3" w:rsidP="00156AD3">
      <w:pPr>
        <w:spacing w:line="240" w:lineRule="auto"/>
        <w:contextualSpacing/>
        <w:jc w:val="center"/>
        <w:rPr>
          <w:rFonts w:ascii="Segoe UI Semibold" w:hAnsi="Segoe UI Semibold" w:cs="Segoe UI Semibold"/>
          <w:sz w:val="36"/>
          <w:szCs w:val="36"/>
        </w:rPr>
      </w:pPr>
    </w:p>
    <w:p w14:paraId="1D6F8E33" w14:textId="7D1215CF" w:rsidR="00156AD3" w:rsidRPr="009C1E76" w:rsidRDefault="00CC2A92" w:rsidP="00156AD3">
      <w:pPr>
        <w:spacing w:line="240" w:lineRule="auto"/>
        <w:contextualSpacing/>
        <w:rPr>
          <w:rFonts w:ascii="Segoe UI Light" w:hAnsi="Segoe UI Light" w:cs="Segoe UI Light"/>
        </w:rPr>
      </w:pPr>
      <w:r>
        <w:rPr>
          <w:rFonts w:ascii="Segoe UI Semibold" w:hAnsi="Segoe UI Semibold" w:cs="Segoe UI Semibold"/>
        </w:rPr>
        <w:t>Instructor:</w:t>
      </w:r>
      <w:r w:rsidR="0039752D">
        <w:rPr>
          <w:rFonts w:ascii="Segoe UI Semibold" w:hAnsi="Segoe UI Semibold" w:cs="Segoe UI Semibold"/>
        </w:rPr>
        <w:t xml:space="preserve"> </w:t>
      </w:r>
      <w:r w:rsidR="0039752D">
        <w:rPr>
          <w:rFonts w:ascii="Segoe UI Light" w:hAnsi="Segoe UI Light" w:cs="Segoe UI Light"/>
        </w:rPr>
        <w:t>Donald Planey</w:t>
      </w:r>
      <w:r w:rsidR="0039752D">
        <w:rPr>
          <w:rFonts w:ascii="Segoe UI Semibold" w:hAnsi="Segoe UI Semibold" w:cs="Segoe UI Semibold"/>
        </w:rPr>
        <w:tab/>
      </w:r>
      <w:r w:rsidR="0039752D">
        <w:rPr>
          <w:rFonts w:ascii="Segoe UI Semibold" w:hAnsi="Segoe UI Semibold" w:cs="Segoe UI Semibold"/>
        </w:rPr>
        <w:tab/>
      </w:r>
      <w:r w:rsidR="0039752D">
        <w:rPr>
          <w:rFonts w:ascii="Segoe UI Semibold" w:hAnsi="Segoe UI Semibold" w:cs="Segoe UI Semibold"/>
        </w:rPr>
        <w:tab/>
      </w:r>
      <w:r w:rsidR="0039752D">
        <w:rPr>
          <w:rFonts w:ascii="Segoe UI Semibold" w:hAnsi="Segoe UI Semibold" w:cs="Segoe UI Semibold"/>
        </w:rPr>
        <w:tab/>
        <w:t>Location:</w:t>
      </w:r>
      <w:r w:rsidR="009C1E76">
        <w:rPr>
          <w:rFonts w:ascii="Segoe UI Semibold" w:hAnsi="Segoe UI Semibold" w:cs="Segoe UI Semibold"/>
        </w:rPr>
        <w:t xml:space="preserve"> </w:t>
      </w:r>
      <w:r w:rsidR="009C1E76">
        <w:rPr>
          <w:rFonts w:ascii="Segoe UI Light" w:hAnsi="Segoe UI Light" w:cs="Segoe UI Light"/>
        </w:rPr>
        <w:t>New East</w:t>
      </w:r>
    </w:p>
    <w:p w14:paraId="14239A74" w14:textId="2C6CBD17" w:rsidR="00CC2A92" w:rsidRPr="007C49A4" w:rsidRDefault="00CC2A92" w:rsidP="00156AD3">
      <w:pPr>
        <w:spacing w:line="240" w:lineRule="auto"/>
        <w:contextualSpacing/>
        <w:rPr>
          <w:rFonts w:ascii="Segoe UI Light" w:hAnsi="Segoe UI Light" w:cs="Segoe UI Light"/>
        </w:rPr>
      </w:pPr>
      <w:r>
        <w:rPr>
          <w:rFonts w:ascii="Segoe UI Semibold" w:hAnsi="Segoe UI Semibold" w:cs="Segoe UI Semibold"/>
        </w:rPr>
        <w:t>Time:</w:t>
      </w:r>
      <w:r w:rsidR="00CE26B8">
        <w:rPr>
          <w:rFonts w:ascii="Segoe UI Semibold" w:hAnsi="Segoe UI Semibold" w:cs="Segoe UI Semibold"/>
        </w:rPr>
        <w:t xml:space="preserve"> </w:t>
      </w:r>
      <w:r w:rsidR="00CE26B8">
        <w:rPr>
          <w:rFonts w:ascii="Segoe UI Light" w:hAnsi="Segoe UI Light" w:cs="Segoe UI Light"/>
        </w:rPr>
        <w:t>Mondays and Wednesdays, 8:40-9:55 AM</w:t>
      </w:r>
      <w:r w:rsidR="009C1E76">
        <w:rPr>
          <w:rFonts w:ascii="Segoe UI Light" w:hAnsi="Segoe UI Light" w:cs="Segoe UI Light"/>
        </w:rPr>
        <w:t xml:space="preserve">          </w:t>
      </w:r>
      <w:r w:rsidR="007C49A4">
        <w:rPr>
          <w:rFonts w:ascii="Segoe UI Semibold" w:hAnsi="Segoe UI Semibold" w:cs="Segoe UI Semibold"/>
        </w:rPr>
        <w:t xml:space="preserve">Email: </w:t>
      </w:r>
      <w:r w:rsidR="007C49A4">
        <w:rPr>
          <w:rFonts w:ascii="Segoe UI Light" w:hAnsi="Segoe UI Light" w:cs="Segoe UI Light"/>
        </w:rPr>
        <w:t>daplaney@email.unc.edu</w:t>
      </w:r>
    </w:p>
    <w:p w14:paraId="1F504902" w14:textId="66DC93DB" w:rsidR="00CC2A92" w:rsidRPr="00AD5100" w:rsidRDefault="00CC2A92" w:rsidP="00156AD3">
      <w:pPr>
        <w:spacing w:line="240" w:lineRule="auto"/>
        <w:contextualSpacing/>
        <w:rPr>
          <w:rFonts w:ascii="Segoe UI Light" w:hAnsi="Segoe UI Light" w:cs="Segoe UI Light"/>
        </w:rPr>
      </w:pPr>
      <w:r>
        <w:rPr>
          <w:rFonts w:ascii="Segoe UI Semibold" w:hAnsi="Segoe UI Semibold" w:cs="Segoe UI Semibold"/>
        </w:rPr>
        <w:t>Office:</w:t>
      </w:r>
      <w:r w:rsidR="009C1E76">
        <w:rPr>
          <w:rFonts w:ascii="Segoe UI Semibold" w:hAnsi="Segoe UI Semibold" w:cs="Segoe UI Semibold"/>
        </w:rPr>
        <w:t xml:space="preserve"> </w:t>
      </w:r>
      <w:r w:rsidR="009C1E76">
        <w:rPr>
          <w:rFonts w:ascii="Segoe UI Light" w:hAnsi="Segoe UI Light" w:cs="Segoe UI Light"/>
        </w:rPr>
        <w:t>New East 307</w:t>
      </w:r>
      <w:r w:rsidR="007C49A4">
        <w:rPr>
          <w:rFonts w:ascii="Segoe UI Light" w:hAnsi="Segoe UI Light" w:cs="Segoe UI Light"/>
        </w:rPr>
        <w:t xml:space="preserve"> </w:t>
      </w:r>
      <w:r w:rsidR="00AD5100">
        <w:rPr>
          <w:rFonts w:ascii="Segoe UI Light" w:hAnsi="Segoe UI Light" w:cs="Segoe UI Light"/>
        </w:rPr>
        <w:tab/>
      </w:r>
      <w:r w:rsidR="00AD5100">
        <w:rPr>
          <w:rFonts w:ascii="Segoe UI Light" w:hAnsi="Segoe UI Light" w:cs="Segoe UI Light"/>
        </w:rPr>
        <w:tab/>
      </w:r>
      <w:r w:rsidR="00AD5100">
        <w:rPr>
          <w:rFonts w:ascii="Segoe UI Light" w:hAnsi="Segoe UI Light" w:cs="Segoe UI Light"/>
        </w:rPr>
        <w:tab/>
      </w:r>
      <w:r w:rsidR="00AD5100">
        <w:rPr>
          <w:rFonts w:ascii="Segoe UI Light" w:hAnsi="Segoe UI Light" w:cs="Segoe UI Light"/>
        </w:rPr>
        <w:tab/>
      </w:r>
      <w:r w:rsidR="00AD5100">
        <w:rPr>
          <w:rFonts w:ascii="Segoe UI Light" w:hAnsi="Segoe UI Light" w:cs="Segoe UI Light"/>
        </w:rPr>
        <w:tab/>
      </w:r>
      <w:r w:rsidR="00AD5100">
        <w:rPr>
          <w:rFonts w:ascii="Segoe UI Semibold" w:hAnsi="Segoe UI Semibold" w:cs="Segoe UI Semibold"/>
        </w:rPr>
        <w:t xml:space="preserve">Zoom: </w:t>
      </w:r>
      <w:hyperlink r:id="rId10" w:history="1">
        <w:r w:rsidR="00AD5100" w:rsidRPr="00AD5100">
          <w:rPr>
            <w:rStyle w:val="Hyperlink"/>
            <w:rFonts w:ascii="Segoe UI Light" w:hAnsi="Segoe UI Light" w:cs="Segoe UI Light"/>
          </w:rPr>
          <w:t>https://unc.zoom.us/j/5156313387</w:t>
        </w:r>
      </w:hyperlink>
    </w:p>
    <w:p w14:paraId="7596409F" w14:textId="629ED3C6" w:rsidR="00CC2A92" w:rsidRDefault="00CC2A92" w:rsidP="00156AD3">
      <w:pPr>
        <w:spacing w:line="240" w:lineRule="auto"/>
        <w:contextualSpacing/>
        <w:rPr>
          <w:rFonts w:ascii="Segoe UI Light" w:hAnsi="Segoe UI Light" w:cs="Segoe UI Light"/>
        </w:rPr>
      </w:pPr>
      <w:r>
        <w:rPr>
          <w:rFonts w:ascii="Segoe UI Semibold" w:hAnsi="Segoe UI Semibold" w:cs="Segoe UI Semibold"/>
        </w:rPr>
        <w:t>Office Hours:</w:t>
      </w:r>
      <w:r w:rsidR="009C1E76">
        <w:rPr>
          <w:rFonts w:ascii="Segoe UI Semibold" w:hAnsi="Segoe UI Semibold" w:cs="Segoe UI Semibold"/>
        </w:rPr>
        <w:t xml:space="preserve"> </w:t>
      </w:r>
      <w:r w:rsidR="009C1E76">
        <w:rPr>
          <w:rFonts w:ascii="Segoe UI Light" w:hAnsi="Segoe UI Light" w:cs="Segoe UI Light"/>
        </w:rPr>
        <w:t>By appointment</w:t>
      </w:r>
    </w:p>
    <w:p w14:paraId="022F4A85" w14:textId="3721395C" w:rsidR="007C49A4" w:rsidRDefault="007C49A4" w:rsidP="00156AD3">
      <w:pPr>
        <w:spacing w:line="240" w:lineRule="auto"/>
        <w:contextualSpacing/>
        <w:rPr>
          <w:rFonts w:ascii="Segoe UI Light" w:hAnsi="Segoe UI Light" w:cs="Segoe UI Light"/>
        </w:rPr>
      </w:pPr>
    </w:p>
    <w:p w14:paraId="10A2617B" w14:textId="2E7D342B" w:rsidR="00AD5100" w:rsidRPr="00AD5100" w:rsidRDefault="00AD5100" w:rsidP="00156AD3">
      <w:pPr>
        <w:spacing w:line="240" w:lineRule="auto"/>
        <w:contextualSpacing/>
        <w:rPr>
          <w:rFonts w:ascii="Segoe UI Light" w:hAnsi="Segoe UI Light" w:cs="Segoe UI Light"/>
          <w:b/>
          <w:bCs/>
        </w:rPr>
      </w:pPr>
      <w:r>
        <w:rPr>
          <w:rFonts w:ascii="Segoe UI Light" w:hAnsi="Segoe UI Light" w:cs="Segoe UI Light"/>
          <w:b/>
          <w:bCs/>
        </w:rPr>
        <w:t>Note: For weeks 1 and 2, we will be meeting remotely at the above Zoom address (515-</w:t>
      </w:r>
      <w:r w:rsidR="00E92A91">
        <w:rPr>
          <w:rFonts w:ascii="Segoe UI Light" w:hAnsi="Segoe UI Light" w:cs="Segoe UI Light"/>
          <w:b/>
          <w:bCs/>
        </w:rPr>
        <w:t>631-3387)</w:t>
      </w:r>
    </w:p>
    <w:p w14:paraId="24195B26" w14:textId="190AE326" w:rsidR="007C49A4" w:rsidRDefault="00DF78DD" w:rsidP="00156AD3">
      <w:pPr>
        <w:spacing w:line="240" w:lineRule="auto"/>
        <w:contextualSpacing/>
        <w:rPr>
          <w:rFonts w:ascii="Segoe UI Light" w:hAnsi="Segoe UI Light" w:cs="Segoe UI Light"/>
          <w:i/>
          <w:iCs/>
        </w:rPr>
      </w:pPr>
      <w:r>
        <w:rPr>
          <w:rFonts w:ascii="Segoe UI Light" w:hAnsi="Segoe UI Light" w:cs="Segoe UI Light"/>
          <w:i/>
          <w:iCs/>
        </w:rPr>
        <w:t>Course Description and Objectives</w:t>
      </w:r>
    </w:p>
    <w:p w14:paraId="2DCA1B01" w14:textId="77777777" w:rsidR="00A21F54" w:rsidRDefault="00DF78DD" w:rsidP="00156AD3">
      <w:pPr>
        <w:spacing w:line="240" w:lineRule="auto"/>
        <w:contextualSpacing/>
        <w:rPr>
          <w:rFonts w:ascii="Segoe UI Light" w:hAnsi="Segoe UI Light" w:cs="Segoe UI Light"/>
        </w:rPr>
      </w:pPr>
      <w:r>
        <w:rPr>
          <w:rFonts w:ascii="Segoe UI Light" w:hAnsi="Segoe UI Light" w:cs="Segoe UI Light"/>
        </w:rPr>
        <w:t>This course provides students with the skills to understand and apply a variety of analytic techniques for regional and community economic development planning.</w:t>
      </w:r>
      <w:r w:rsidR="00BD5204">
        <w:rPr>
          <w:rFonts w:ascii="Segoe UI Light" w:hAnsi="Segoe UI Light" w:cs="Segoe UI Light"/>
        </w:rPr>
        <w:t xml:space="preserve">  These include </w:t>
      </w:r>
      <w:r w:rsidR="00436139">
        <w:rPr>
          <w:rFonts w:ascii="Segoe UI Light" w:hAnsi="Segoe UI Light" w:cs="Segoe UI Light"/>
        </w:rPr>
        <w:t xml:space="preserve">tools used to study regional labor markets, patterns of inequality, housing stock, </w:t>
      </w:r>
      <w:r w:rsidR="003B314A">
        <w:rPr>
          <w:rFonts w:ascii="Segoe UI Light" w:hAnsi="Segoe UI Light" w:cs="Segoe UI Light"/>
        </w:rPr>
        <w:t>investment impact, measur</w:t>
      </w:r>
      <w:r w:rsidR="00433719">
        <w:rPr>
          <w:rFonts w:ascii="Segoe UI Light" w:hAnsi="Segoe UI Light" w:cs="Segoe UI Light"/>
        </w:rPr>
        <w:t>e industrial &amp; innovation ecosystems</w:t>
      </w:r>
      <w:r w:rsidR="00F40726">
        <w:rPr>
          <w:rFonts w:ascii="Segoe UI Light" w:hAnsi="Segoe UI Light" w:cs="Segoe UI Light"/>
        </w:rPr>
        <w:t>, and study the impacts of public policy on regional economies.</w:t>
      </w:r>
      <w:r w:rsidR="00C57E6A">
        <w:rPr>
          <w:rFonts w:ascii="Segoe UI Light" w:hAnsi="Segoe UI Light" w:cs="Segoe UI Light"/>
        </w:rPr>
        <w:t xml:space="preserve">  While much of this course is dedicated to learning the essentials of economic development analysis, </w:t>
      </w:r>
      <w:r w:rsidR="00487490">
        <w:rPr>
          <w:rFonts w:ascii="Segoe UI Light" w:hAnsi="Segoe UI Light" w:cs="Segoe UI Light"/>
        </w:rPr>
        <w:t xml:space="preserve">the course is anchored in a multi-stage term assignment where students </w:t>
      </w:r>
      <w:r w:rsidR="008E6052">
        <w:rPr>
          <w:rFonts w:ascii="Segoe UI Light" w:hAnsi="Segoe UI Light" w:cs="Segoe UI Light"/>
        </w:rPr>
        <w:t xml:space="preserve">create an economic development plan for a given economic area.  By the course’s end, students will have developed </w:t>
      </w:r>
      <w:r w:rsidR="000132A4">
        <w:rPr>
          <w:rFonts w:ascii="Segoe UI Light" w:hAnsi="Segoe UI Light" w:cs="Segoe UI Light"/>
        </w:rPr>
        <w:t xml:space="preserve">a conceptual understanding of economic development techniques, and just as importantly, learn how to </w:t>
      </w:r>
      <w:r w:rsidR="0034646D">
        <w:rPr>
          <w:rFonts w:ascii="Segoe UI Light" w:hAnsi="Segoe UI Light" w:cs="Segoe UI Light"/>
        </w:rPr>
        <w:t xml:space="preserve">tailor their application to the needs of a given region or locality.  </w:t>
      </w:r>
    </w:p>
    <w:p w14:paraId="51B8E92B" w14:textId="1FF20779" w:rsidR="00DF78DD" w:rsidRDefault="00A21F54" w:rsidP="00156AD3">
      <w:pPr>
        <w:spacing w:line="240" w:lineRule="auto"/>
        <w:contextualSpacing/>
        <w:rPr>
          <w:rFonts w:ascii="Segoe UI Light" w:hAnsi="Segoe UI Light" w:cs="Segoe UI Light"/>
        </w:rPr>
      </w:pPr>
      <w:r>
        <w:rPr>
          <w:rFonts w:ascii="Segoe UI Light" w:hAnsi="Segoe UI Light" w:cs="Segoe UI Light"/>
        </w:rPr>
        <w:t>E</w:t>
      </w:r>
      <w:r w:rsidR="00230F1F">
        <w:rPr>
          <w:rFonts w:ascii="Segoe UI Light" w:hAnsi="Segoe UI Light" w:cs="Segoe UI Light"/>
        </w:rPr>
        <w:t>conomic development planne</w:t>
      </w:r>
      <w:r w:rsidR="002B1B47">
        <w:rPr>
          <w:rFonts w:ascii="Segoe UI Light" w:hAnsi="Segoe UI Light" w:cs="Segoe UI Light"/>
        </w:rPr>
        <w:t>rs hold many diverse professional specializations</w:t>
      </w:r>
      <w:r w:rsidR="00230F1F">
        <w:rPr>
          <w:rFonts w:ascii="Segoe UI Light" w:hAnsi="Segoe UI Light" w:cs="Segoe UI Light"/>
        </w:rPr>
        <w:t xml:space="preserve"> </w:t>
      </w:r>
      <w:r>
        <w:rPr>
          <w:rFonts w:ascii="Segoe UI Light" w:hAnsi="Segoe UI Light" w:cs="Segoe UI Light"/>
        </w:rPr>
        <w:t xml:space="preserve">and work within regional contexts that </w:t>
      </w:r>
      <w:r w:rsidR="005C2F39">
        <w:rPr>
          <w:rFonts w:ascii="Segoe UI Light" w:hAnsi="Segoe UI Light" w:cs="Segoe UI Light"/>
        </w:rPr>
        <w:t>can substantially differ from one another.  However</w:t>
      </w:r>
      <w:r w:rsidR="00230F1F">
        <w:rPr>
          <w:rFonts w:ascii="Segoe UI Light" w:hAnsi="Segoe UI Light" w:cs="Segoe UI Light"/>
        </w:rPr>
        <w:t xml:space="preserve">, this course offers a suite of techniques that </w:t>
      </w:r>
      <w:r w:rsidR="002B1B47">
        <w:rPr>
          <w:rFonts w:ascii="Segoe UI Light" w:hAnsi="Segoe UI Light" w:cs="Segoe UI Light"/>
        </w:rPr>
        <w:t xml:space="preserve">are widely applied in the </w:t>
      </w:r>
      <w:r w:rsidR="008B226B">
        <w:rPr>
          <w:rFonts w:ascii="Segoe UI Light" w:hAnsi="Segoe UI Light" w:cs="Segoe UI Light"/>
        </w:rPr>
        <w:t>econ dev field</w:t>
      </w:r>
      <w:r w:rsidR="005C2F39">
        <w:rPr>
          <w:rFonts w:ascii="Segoe UI Light" w:hAnsi="Segoe UI Light" w:cs="Segoe UI Light"/>
        </w:rPr>
        <w:t>, across a</w:t>
      </w:r>
      <w:r w:rsidR="0078265C">
        <w:rPr>
          <w:rFonts w:ascii="Segoe UI Light" w:hAnsi="Segoe UI Light" w:cs="Segoe UI Light"/>
        </w:rPr>
        <w:t>n</w:t>
      </w:r>
      <w:r w:rsidR="005C2F39">
        <w:rPr>
          <w:rFonts w:ascii="Segoe UI Light" w:hAnsi="Segoe UI Light" w:cs="Segoe UI Light"/>
        </w:rPr>
        <w:t xml:space="preserve"> array of geographic scales and </w:t>
      </w:r>
      <w:r w:rsidR="001B7049">
        <w:rPr>
          <w:rFonts w:ascii="Segoe UI Light" w:hAnsi="Segoe UI Light" w:cs="Segoe UI Light"/>
        </w:rPr>
        <w:t>many types</w:t>
      </w:r>
      <w:r w:rsidR="00047FC7">
        <w:rPr>
          <w:rFonts w:ascii="Segoe UI Light" w:hAnsi="Segoe UI Light" w:cs="Segoe UI Light"/>
        </w:rPr>
        <w:t xml:space="preserve"> of development </w:t>
      </w:r>
      <w:r w:rsidR="0078265C">
        <w:rPr>
          <w:rFonts w:ascii="Segoe UI Light" w:hAnsi="Segoe UI Light" w:cs="Segoe UI Light"/>
        </w:rPr>
        <w:t>challenges</w:t>
      </w:r>
      <w:r w:rsidR="00047FC7">
        <w:rPr>
          <w:rFonts w:ascii="Segoe UI Light" w:hAnsi="Segoe UI Light" w:cs="Segoe UI Light"/>
        </w:rPr>
        <w:t xml:space="preserve">.  </w:t>
      </w:r>
    </w:p>
    <w:p w14:paraId="23157869" w14:textId="09B92A9E" w:rsidR="007462DE" w:rsidRDefault="007462DE" w:rsidP="00156AD3">
      <w:pPr>
        <w:spacing w:line="240" w:lineRule="auto"/>
        <w:contextualSpacing/>
        <w:rPr>
          <w:rFonts w:ascii="Segoe UI Light" w:hAnsi="Segoe UI Light" w:cs="Segoe UI Light"/>
        </w:rPr>
      </w:pPr>
    </w:p>
    <w:p w14:paraId="1FA4940A" w14:textId="385203F4" w:rsidR="007462DE" w:rsidRDefault="007462DE" w:rsidP="00156AD3">
      <w:pPr>
        <w:spacing w:line="240" w:lineRule="auto"/>
        <w:contextualSpacing/>
        <w:rPr>
          <w:rFonts w:ascii="Segoe UI Light" w:hAnsi="Segoe UI Light" w:cs="Segoe UI Light"/>
          <w:i/>
          <w:iCs/>
        </w:rPr>
      </w:pPr>
      <w:r>
        <w:rPr>
          <w:rFonts w:ascii="Segoe UI Light" w:hAnsi="Segoe UI Light" w:cs="Segoe UI Light"/>
          <w:i/>
          <w:iCs/>
        </w:rPr>
        <w:t>Class format</w:t>
      </w:r>
    </w:p>
    <w:p w14:paraId="3D6E768A" w14:textId="0B56EAF2" w:rsidR="007462DE" w:rsidRDefault="007462DE" w:rsidP="00156AD3">
      <w:pPr>
        <w:spacing w:line="240" w:lineRule="auto"/>
        <w:contextualSpacing/>
        <w:rPr>
          <w:rFonts w:ascii="Segoe UI Light" w:hAnsi="Segoe UI Light" w:cs="Segoe UI Light"/>
        </w:rPr>
      </w:pPr>
      <w:r>
        <w:rPr>
          <w:rFonts w:ascii="Segoe UI Light" w:hAnsi="Segoe UI Light" w:cs="Segoe UI Light"/>
        </w:rPr>
        <w:t xml:space="preserve">Class sessions will be anchored in short lectures, but also regularly consist of </w:t>
      </w:r>
      <w:r w:rsidR="002715FA">
        <w:rPr>
          <w:rFonts w:ascii="Segoe UI Light" w:hAnsi="Segoe UI Light" w:cs="Segoe UI Light"/>
        </w:rPr>
        <w:t xml:space="preserve">class activities, discussions, and demonstrations </w:t>
      </w:r>
      <w:r w:rsidR="00BE5614">
        <w:rPr>
          <w:rFonts w:ascii="Segoe UI Light" w:hAnsi="Segoe UI Light" w:cs="Segoe UI Light"/>
        </w:rPr>
        <w:t xml:space="preserve">of how different econ dev tools work.  Some of the course sessions </w:t>
      </w:r>
      <w:r w:rsidR="009C29FD">
        <w:rPr>
          <w:rFonts w:ascii="Segoe UI Light" w:hAnsi="Segoe UI Light" w:cs="Segoe UI Light"/>
        </w:rPr>
        <w:t xml:space="preserve">may be held in the New East computer lab (TBD), but bringing your laptop or </w:t>
      </w:r>
      <w:r w:rsidR="00776EFB">
        <w:rPr>
          <w:rFonts w:ascii="Segoe UI Light" w:hAnsi="Segoe UI Light" w:cs="Segoe UI Light"/>
        </w:rPr>
        <w:t>a similar device to each class is a good idea.</w:t>
      </w:r>
      <w:r w:rsidR="00582F89">
        <w:rPr>
          <w:rFonts w:ascii="Segoe UI Light" w:hAnsi="Segoe UI Light" w:cs="Segoe UI Light"/>
        </w:rPr>
        <w:t xml:space="preserve">  You can expect each day to be a robust mixture of review of the readings, introduction of additional context/information via short lectures, and then a series of discussions and activities.</w:t>
      </w:r>
    </w:p>
    <w:p w14:paraId="0F1D2387" w14:textId="3156DBFD" w:rsidR="00776EFB" w:rsidRDefault="00776EFB" w:rsidP="00156AD3">
      <w:pPr>
        <w:spacing w:line="240" w:lineRule="auto"/>
        <w:contextualSpacing/>
        <w:rPr>
          <w:rFonts w:ascii="Segoe UI Light" w:hAnsi="Segoe UI Light" w:cs="Segoe UI Light"/>
        </w:rPr>
      </w:pPr>
      <w:r>
        <w:rPr>
          <w:rFonts w:ascii="Segoe UI Light" w:hAnsi="Segoe UI Light" w:cs="Segoe UI Light"/>
        </w:rPr>
        <w:t xml:space="preserve">Course readings </w:t>
      </w:r>
      <w:r w:rsidR="00AE51CB">
        <w:rPr>
          <w:rFonts w:ascii="Segoe UI Light" w:hAnsi="Segoe UI Light" w:cs="Segoe UI Light"/>
        </w:rPr>
        <w:t xml:space="preserve">are mainly anchored in the </w:t>
      </w:r>
      <w:r w:rsidR="00AE51CB">
        <w:rPr>
          <w:rFonts w:ascii="Segoe UI Light" w:hAnsi="Segoe UI Light" w:cs="Segoe UI Light"/>
          <w:i/>
          <w:iCs/>
        </w:rPr>
        <w:t xml:space="preserve">Running the Numbers </w:t>
      </w:r>
      <w:r w:rsidR="00AE51CB">
        <w:rPr>
          <w:rFonts w:ascii="Segoe UI Light" w:hAnsi="Segoe UI Light" w:cs="Segoe UI Light"/>
        </w:rPr>
        <w:t xml:space="preserve">textbook, usually accompanied by </w:t>
      </w:r>
      <w:r w:rsidR="00E27E0C">
        <w:rPr>
          <w:rFonts w:ascii="Segoe UI Light" w:hAnsi="Segoe UI Light" w:cs="Segoe UI Light"/>
        </w:rPr>
        <w:t>additional readings</w:t>
      </w:r>
      <w:r w:rsidR="0009214E">
        <w:rPr>
          <w:rFonts w:ascii="Segoe UI Light" w:hAnsi="Segoe UI Light" w:cs="Segoe UI Light"/>
        </w:rPr>
        <w:t xml:space="preserve"> to prepare the class for our activities and discussions that day</w:t>
      </w:r>
      <w:r w:rsidR="00AE51CB">
        <w:rPr>
          <w:rFonts w:ascii="Segoe UI Light" w:hAnsi="Segoe UI Light" w:cs="Segoe UI Light"/>
        </w:rPr>
        <w:t xml:space="preserve">.  </w:t>
      </w:r>
      <w:r w:rsidR="00AE51CB">
        <w:rPr>
          <w:rFonts w:ascii="Segoe UI Light" w:hAnsi="Segoe UI Light" w:cs="Segoe UI Light"/>
          <w:i/>
          <w:iCs/>
        </w:rPr>
        <w:t xml:space="preserve">So, to emphasize: This is a class where both the readings and in-class activities are </w:t>
      </w:r>
      <w:r w:rsidR="00E27E0C">
        <w:rPr>
          <w:rFonts w:ascii="Segoe UI Light" w:hAnsi="Segoe UI Light" w:cs="Segoe UI Light"/>
          <w:i/>
          <w:iCs/>
        </w:rPr>
        <w:t>not only important, but are designed to be related to one another</w:t>
      </w:r>
      <w:r w:rsidR="0009214E">
        <w:rPr>
          <w:rFonts w:ascii="Segoe UI Light" w:hAnsi="Segoe UI Light" w:cs="Segoe UI Light"/>
        </w:rPr>
        <w:t xml:space="preserve"> </w:t>
      </w:r>
      <w:r w:rsidR="0009214E">
        <w:rPr>
          <w:rFonts w:ascii="Segoe UI Light" w:hAnsi="Segoe UI Light" w:cs="Segoe UI Light"/>
          <w:i/>
          <w:iCs/>
        </w:rPr>
        <w:t>for each class session</w:t>
      </w:r>
      <w:r w:rsidR="0009214E">
        <w:rPr>
          <w:rFonts w:ascii="Segoe UI Light" w:hAnsi="Segoe UI Light" w:cs="Segoe UI Light"/>
        </w:rPr>
        <w:t>.  Keeping up with the readings is important, but it does not substitute for in-class attendance.</w:t>
      </w:r>
      <w:r w:rsidR="00842608">
        <w:rPr>
          <w:rFonts w:ascii="Segoe UI Light" w:hAnsi="Segoe UI Light" w:cs="Segoe UI Light"/>
        </w:rPr>
        <w:t xml:space="preserve">  Reading should be completed before each class session.  Course readings are assigned to specific days, meaning that if a reading is assigned for a Wednesday, you are not expected to have completed the Wednesday </w:t>
      </w:r>
      <w:r w:rsidR="003272F1">
        <w:rPr>
          <w:rFonts w:ascii="Segoe UI Light" w:hAnsi="Segoe UI Light" w:cs="Segoe UI Light"/>
        </w:rPr>
        <w:t>readings</w:t>
      </w:r>
      <w:r w:rsidR="00842608">
        <w:rPr>
          <w:rFonts w:ascii="Segoe UI Light" w:hAnsi="Segoe UI Light" w:cs="Segoe UI Light"/>
        </w:rPr>
        <w:t xml:space="preserve"> by that Monday.</w:t>
      </w:r>
    </w:p>
    <w:p w14:paraId="6C423E71" w14:textId="44626478" w:rsidR="005B2D8A" w:rsidRDefault="005B2D8A" w:rsidP="00156AD3">
      <w:pPr>
        <w:spacing w:line="240" w:lineRule="auto"/>
        <w:contextualSpacing/>
        <w:rPr>
          <w:rFonts w:ascii="Segoe UI Light" w:hAnsi="Segoe UI Light" w:cs="Segoe UI Light"/>
        </w:rPr>
      </w:pPr>
    </w:p>
    <w:p w14:paraId="0DB52D55" w14:textId="19984126" w:rsidR="005B2D8A" w:rsidRDefault="005B2D8A" w:rsidP="00156AD3">
      <w:pPr>
        <w:spacing w:line="240" w:lineRule="auto"/>
        <w:contextualSpacing/>
        <w:rPr>
          <w:rFonts w:ascii="Segoe UI Light" w:hAnsi="Segoe UI Light" w:cs="Segoe UI Light"/>
          <w:i/>
          <w:iCs/>
        </w:rPr>
      </w:pPr>
      <w:r>
        <w:rPr>
          <w:rFonts w:ascii="Segoe UI Light" w:hAnsi="Segoe UI Light" w:cs="Segoe UI Light"/>
          <w:i/>
          <w:iCs/>
        </w:rPr>
        <w:t>Prerequisites and co-requisites</w:t>
      </w:r>
    </w:p>
    <w:p w14:paraId="01080881" w14:textId="1E0FBF3E" w:rsidR="003F689A" w:rsidRDefault="00F024C5" w:rsidP="00156AD3">
      <w:pPr>
        <w:spacing w:line="240" w:lineRule="auto"/>
        <w:contextualSpacing/>
        <w:rPr>
          <w:rFonts w:ascii="Segoe UI Light" w:hAnsi="Segoe UI Light" w:cs="Segoe UI Light"/>
        </w:rPr>
      </w:pPr>
      <w:r>
        <w:rPr>
          <w:rFonts w:ascii="Segoe UI Light" w:hAnsi="Segoe UI Light" w:cs="Segoe UI Light"/>
        </w:rPr>
        <w:t xml:space="preserve">There are no official prerequisites for PLAN 671.  However, </w:t>
      </w:r>
      <w:r w:rsidR="00BC7FD5">
        <w:rPr>
          <w:rFonts w:ascii="Segoe UI Light" w:hAnsi="Segoe UI Light" w:cs="Segoe UI Light"/>
        </w:rPr>
        <w:t xml:space="preserve">it will help to have some experience with statistical software, GIS, demographic data, or using Census data.  </w:t>
      </w:r>
      <w:r w:rsidR="008E3AF5">
        <w:rPr>
          <w:rFonts w:ascii="Segoe UI Light" w:hAnsi="Segoe UI Light" w:cs="Segoe UI Light"/>
        </w:rPr>
        <w:t>Typically</w:t>
      </w:r>
      <w:r w:rsidR="00BD4538">
        <w:rPr>
          <w:rFonts w:ascii="Segoe UI Light" w:hAnsi="Segoe UI Light" w:cs="Segoe UI Light"/>
        </w:rPr>
        <w:t xml:space="preserve">, the following courses are </w:t>
      </w:r>
      <w:r w:rsidR="00BD4538">
        <w:rPr>
          <w:rFonts w:ascii="Segoe UI Light" w:hAnsi="Segoe UI Light" w:cs="Segoe UI Light"/>
        </w:rPr>
        <w:lastRenderedPageBreak/>
        <w:t xml:space="preserve">considered good </w:t>
      </w:r>
      <w:r w:rsidR="00DB3BFE">
        <w:rPr>
          <w:rFonts w:ascii="Segoe UI Light" w:hAnsi="Segoe UI Light" w:cs="Segoe UI Light"/>
        </w:rPr>
        <w:t xml:space="preserve">unofficial </w:t>
      </w:r>
      <w:r w:rsidR="00BD4538">
        <w:rPr>
          <w:rFonts w:ascii="Segoe UI Light" w:hAnsi="Segoe UI Light" w:cs="Segoe UI Light"/>
        </w:rPr>
        <w:t>prerequisites for PLAN 671:</w:t>
      </w:r>
      <w:r w:rsidR="008E3AF5" w:rsidRPr="008E3AF5">
        <w:rPr>
          <w:rFonts w:ascii="Segoe UI Light" w:hAnsi="Segoe UI Light" w:cs="Segoe UI Light"/>
        </w:rPr>
        <w:t xml:space="preserve"> PLAN 720, ECON 400, BIOS 600, ENEC 562, STOR 155, PLCY 460 or equivalent.</w:t>
      </w:r>
      <w:r w:rsidR="004C0D98">
        <w:rPr>
          <w:rFonts w:ascii="Segoe UI Light" w:hAnsi="Segoe UI Light" w:cs="Segoe UI Light"/>
        </w:rPr>
        <w:t xml:space="preserve">  Throughout the course, we will be using software and research tools ranging from ArcGIS, S</w:t>
      </w:r>
      <w:r>
        <w:rPr>
          <w:rFonts w:ascii="Segoe UI Light" w:hAnsi="Segoe UI Light" w:cs="Segoe UI Light"/>
        </w:rPr>
        <w:t>TATA</w:t>
      </w:r>
      <w:r w:rsidR="004C0D98">
        <w:rPr>
          <w:rFonts w:ascii="Segoe UI Light" w:hAnsi="Segoe UI Light" w:cs="Segoe UI Light"/>
        </w:rPr>
        <w:t xml:space="preserve">, </w:t>
      </w:r>
      <w:r w:rsidR="005F38A9">
        <w:rPr>
          <w:rFonts w:ascii="Segoe UI Light" w:hAnsi="Segoe UI Light" w:cs="Segoe UI Light"/>
        </w:rPr>
        <w:t xml:space="preserve">IPUMS, </w:t>
      </w:r>
      <w:r w:rsidR="009369DD">
        <w:rPr>
          <w:rFonts w:ascii="Segoe UI Light" w:hAnsi="Segoe UI Light" w:cs="Segoe UI Light"/>
        </w:rPr>
        <w:t xml:space="preserve">the U.S. Census and others.  </w:t>
      </w:r>
      <w:r w:rsidR="001211BB">
        <w:rPr>
          <w:rFonts w:ascii="Segoe UI Light" w:hAnsi="Segoe UI Light" w:cs="Segoe UI Light"/>
        </w:rPr>
        <w:t xml:space="preserve">However, experience working with Excel spreadsheets would also be helpful.  </w:t>
      </w:r>
      <w:r w:rsidR="00A71D8F">
        <w:rPr>
          <w:rFonts w:ascii="Segoe UI Light" w:hAnsi="Segoe UI Light" w:cs="Segoe UI Light"/>
        </w:rPr>
        <w:t xml:space="preserve">To sum it up: Having dipped your toes into the kinds of research tools and objectives of </w:t>
      </w:r>
      <w:r w:rsidR="003847B7">
        <w:rPr>
          <w:rFonts w:ascii="Segoe UI Light" w:hAnsi="Segoe UI Light" w:cs="Segoe UI Light"/>
        </w:rPr>
        <w:t>PLAN 671</w:t>
      </w:r>
      <w:r w:rsidR="00A71D8F">
        <w:rPr>
          <w:rFonts w:ascii="Segoe UI Light" w:hAnsi="Segoe UI Light" w:cs="Segoe UI Light"/>
        </w:rPr>
        <w:t xml:space="preserve"> </w:t>
      </w:r>
      <w:r w:rsidR="00054F4E">
        <w:rPr>
          <w:rFonts w:ascii="Segoe UI Light" w:hAnsi="Segoe UI Light" w:cs="Segoe UI Light"/>
        </w:rPr>
        <w:t xml:space="preserve">will be helpful for </w:t>
      </w:r>
      <w:r w:rsidR="00D71AD9">
        <w:rPr>
          <w:rFonts w:ascii="Segoe UI Light" w:hAnsi="Segoe UI Light" w:cs="Segoe UI Light"/>
        </w:rPr>
        <w:t>you but</w:t>
      </w:r>
      <w:r w:rsidR="00A71D8F">
        <w:rPr>
          <w:rFonts w:ascii="Segoe UI Light" w:hAnsi="Segoe UI Light" w:cs="Segoe UI Light"/>
        </w:rPr>
        <w:t xml:space="preserve"> is not </w:t>
      </w:r>
      <w:r w:rsidR="003847B7">
        <w:rPr>
          <w:rFonts w:ascii="Segoe UI Light" w:hAnsi="Segoe UI Light" w:cs="Segoe UI Light"/>
        </w:rPr>
        <w:t>required</w:t>
      </w:r>
      <w:r w:rsidR="00D71AD9">
        <w:rPr>
          <w:rFonts w:ascii="Segoe UI Light" w:hAnsi="Segoe UI Light" w:cs="Segoe UI Light"/>
        </w:rPr>
        <w:t xml:space="preserve"> to succeed in the course</w:t>
      </w:r>
      <w:r w:rsidR="003847B7">
        <w:rPr>
          <w:rFonts w:ascii="Segoe UI Light" w:hAnsi="Segoe UI Light" w:cs="Segoe UI Light"/>
        </w:rPr>
        <w:t>.  Usually, most of the material in this course is new to the students who take it.  If you have any concerns regarding</w:t>
      </w:r>
      <w:r w:rsidR="00054F4E">
        <w:rPr>
          <w:rFonts w:ascii="Segoe UI Light" w:hAnsi="Segoe UI Light" w:cs="Segoe UI Light"/>
        </w:rPr>
        <w:t xml:space="preserve"> PLAN 671’s appropriateness for you, I can be contacted at </w:t>
      </w:r>
      <w:hyperlink r:id="rId11" w:history="1">
        <w:r w:rsidR="009C63B6" w:rsidRPr="002F2065">
          <w:rPr>
            <w:rStyle w:val="Hyperlink"/>
            <w:rFonts w:ascii="Segoe UI Light" w:hAnsi="Segoe UI Light" w:cs="Segoe UI Light"/>
          </w:rPr>
          <w:t>daplaney@email.unc.edu</w:t>
        </w:r>
      </w:hyperlink>
    </w:p>
    <w:p w14:paraId="060ECF34" w14:textId="4EB3B297" w:rsidR="009C63B6" w:rsidRDefault="009C63B6" w:rsidP="00156AD3">
      <w:pPr>
        <w:spacing w:line="240" w:lineRule="auto"/>
        <w:contextualSpacing/>
        <w:rPr>
          <w:rFonts w:ascii="Segoe UI Light" w:hAnsi="Segoe UI Light" w:cs="Segoe UI Light"/>
        </w:rPr>
      </w:pPr>
    </w:p>
    <w:p w14:paraId="02FE4063" w14:textId="75A30682" w:rsidR="009C63B6" w:rsidRDefault="009C63B6" w:rsidP="00156AD3">
      <w:pPr>
        <w:spacing w:line="240" w:lineRule="auto"/>
        <w:contextualSpacing/>
        <w:rPr>
          <w:rFonts w:ascii="Segoe UI Light" w:hAnsi="Segoe UI Light" w:cs="Segoe UI Light"/>
          <w:i/>
          <w:iCs/>
        </w:rPr>
      </w:pPr>
      <w:r>
        <w:rPr>
          <w:rFonts w:ascii="Segoe UI Light" w:hAnsi="Segoe UI Light" w:cs="Segoe UI Light"/>
          <w:i/>
          <w:iCs/>
        </w:rPr>
        <w:t>Course materials</w:t>
      </w:r>
    </w:p>
    <w:p w14:paraId="32E41993" w14:textId="58FD9A40" w:rsidR="00CB7A22" w:rsidRPr="00D2380B" w:rsidRDefault="00CB7A22" w:rsidP="00156AD3">
      <w:pPr>
        <w:spacing w:line="240" w:lineRule="auto"/>
        <w:contextualSpacing/>
        <w:rPr>
          <w:rFonts w:ascii="Segoe UI Light" w:hAnsi="Segoe UI Light" w:cs="Segoe UI Light"/>
        </w:rPr>
      </w:pPr>
      <w:r>
        <w:rPr>
          <w:rFonts w:ascii="Segoe UI Light" w:hAnsi="Segoe UI Light" w:cs="Segoe UI Light"/>
        </w:rPr>
        <w:t xml:space="preserve">There is only one required textbook: </w:t>
      </w:r>
      <w:r w:rsidR="00D2380B">
        <w:rPr>
          <w:rFonts w:ascii="Segoe UI Light" w:hAnsi="Segoe UI Light" w:cs="Segoe UI Light"/>
        </w:rPr>
        <w:t xml:space="preserve">John Quinterno (2014): </w:t>
      </w:r>
      <w:r w:rsidR="00D2380B">
        <w:rPr>
          <w:rFonts w:ascii="Segoe UI Light" w:hAnsi="Segoe UI Light" w:cs="Segoe UI Light"/>
          <w:b/>
          <w:bCs/>
        </w:rPr>
        <w:t>Running the Numbers: A Practical Guide to Regional Economic and Social Analysis</w:t>
      </w:r>
      <w:r w:rsidR="00D2380B">
        <w:rPr>
          <w:rFonts w:ascii="Segoe UI Light" w:hAnsi="Segoe UI Light" w:cs="Segoe UI Light"/>
        </w:rPr>
        <w:t xml:space="preserve"> (New York: ME Sharp).  </w:t>
      </w:r>
      <w:r w:rsidR="00D748BA">
        <w:rPr>
          <w:rFonts w:ascii="Segoe UI Light" w:hAnsi="Segoe UI Light" w:cs="Segoe UI Light"/>
        </w:rPr>
        <w:t>This will be used throughout the semester</w:t>
      </w:r>
      <w:r w:rsidR="00A8507E">
        <w:rPr>
          <w:rFonts w:ascii="Segoe UI Light" w:hAnsi="Segoe UI Light" w:cs="Segoe UI Light"/>
        </w:rPr>
        <w:t>.  It is available from the bookstore and the UNC library.</w:t>
      </w:r>
    </w:p>
    <w:p w14:paraId="0A3D9F8B" w14:textId="1F5C639E" w:rsidR="009C63B6" w:rsidRDefault="00D748BA" w:rsidP="00156AD3">
      <w:pPr>
        <w:spacing w:line="240" w:lineRule="auto"/>
        <w:contextualSpacing/>
        <w:rPr>
          <w:rFonts w:ascii="Segoe UI Light" w:hAnsi="Segoe UI Light" w:cs="Segoe UI Light"/>
        </w:rPr>
      </w:pPr>
      <w:r>
        <w:rPr>
          <w:rFonts w:ascii="Segoe UI Light" w:hAnsi="Segoe UI Light" w:cs="Segoe UI Light"/>
        </w:rPr>
        <w:t>Other r</w:t>
      </w:r>
      <w:r w:rsidR="009C63B6">
        <w:rPr>
          <w:rFonts w:ascii="Segoe UI Light" w:hAnsi="Segoe UI Light" w:cs="Segoe UI Light"/>
        </w:rPr>
        <w:t xml:space="preserve">eadings in this course will mostly consist of </w:t>
      </w:r>
      <w:r w:rsidR="00CB7A22">
        <w:rPr>
          <w:rFonts w:ascii="Segoe UI Light" w:hAnsi="Segoe UI Light" w:cs="Segoe UI Light"/>
        </w:rPr>
        <w:t>peer-reviewed journal articles, book chapters, and white paper reports.</w:t>
      </w:r>
    </w:p>
    <w:p w14:paraId="3666686F" w14:textId="21552FCA" w:rsidR="00D748BA" w:rsidRDefault="00D748BA" w:rsidP="00156AD3">
      <w:pPr>
        <w:spacing w:line="240" w:lineRule="auto"/>
        <w:contextualSpacing/>
        <w:rPr>
          <w:rFonts w:ascii="Segoe UI Light" w:hAnsi="Segoe UI Light" w:cs="Segoe UI Light"/>
        </w:rPr>
      </w:pPr>
    </w:p>
    <w:p w14:paraId="5C17191F" w14:textId="23D316AA" w:rsidR="00D748BA" w:rsidRDefault="00D748BA" w:rsidP="00156AD3">
      <w:pPr>
        <w:spacing w:line="240" w:lineRule="auto"/>
        <w:contextualSpacing/>
        <w:rPr>
          <w:rFonts w:ascii="Segoe UI Light" w:hAnsi="Segoe UI Light" w:cs="Segoe UI Light"/>
          <w:i/>
          <w:iCs/>
        </w:rPr>
      </w:pPr>
      <w:r>
        <w:rPr>
          <w:rFonts w:ascii="Segoe UI Light" w:hAnsi="Segoe UI Light" w:cs="Segoe UI Light"/>
          <w:i/>
          <w:iCs/>
        </w:rPr>
        <w:t>Requirements</w:t>
      </w:r>
      <w:r w:rsidR="00934F12">
        <w:rPr>
          <w:rFonts w:ascii="Segoe UI Light" w:hAnsi="Segoe UI Light" w:cs="Segoe UI Light"/>
          <w:i/>
          <w:iCs/>
        </w:rPr>
        <w:t xml:space="preserve">, </w:t>
      </w:r>
      <w:r>
        <w:rPr>
          <w:rFonts w:ascii="Segoe UI Light" w:hAnsi="Segoe UI Light" w:cs="Segoe UI Light"/>
          <w:i/>
          <w:iCs/>
        </w:rPr>
        <w:t>grading</w:t>
      </w:r>
      <w:r w:rsidR="00934F12">
        <w:rPr>
          <w:rFonts w:ascii="Segoe UI Light" w:hAnsi="Segoe UI Light" w:cs="Segoe UI Light"/>
          <w:i/>
          <w:iCs/>
        </w:rPr>
        <w:t xml:space="preserve"> and assignments</w:t>
      </w:r>
    </w:p>
    <w:p w14:paraId="3CF3196B" w14:textId="3D3448C6" w:rsidR="00D748BA" w:rsidRDefault="006756AB" w:rsidP="00156AD3">
      <w:pPr>
        <w:spacing w:line="240" w:lineRule="auto"/>
        <w:contextualSpacing/>
        <w:rPr>
          <w:rFonts w:ascii="Segoe UI Light" w:hAnsi="Segoe UI Light" w:cs="Segoe UI Light"/>
        </w:rPr>
      </w:pPr>
      <w:r>
        <w:rPr>
          <w:rFonts w:ascii="Segoe UI Light" w:hAnsi="Segoe UI Light" w:cs="Segoe UI Light"/>
        </w:rPr>
        <w:t xml:space="preserve">Your overall course grade will consist of six take-home assignments (12.5% of your grade each) and a final </w:t>
      </w:r>
      <w:r w:rsidR="00C33D00">
        <w:rPr>
          <w:rFonts w:ascii="Segoe UI Light" w:hAnsi="Segoe UI Light" w:cs="Segoe UI Light"/>
        </w:rPr>
        <w:t>memo.  Each of the six take-home assignments explores a subject-area within regional analysis, and your final memo is meant to synthesize the lessons of the six smaller ones.</w:t>
      </w:r>
      <w:r w:rsidR="00934F12">
        <w:rPr>
          <w:rFonts w:ascii="Segoe UI Light" w:hAnsi="Segoe UI Light" w:cs="Segoe UI Light"/>
        </w:rPr>
        <w:t xml:space="preserve">  </w:t>
      </w:r>
      <w:r w:rsidR="001236D3">
        <w:rPr>
          <w:rFonts w:ascii="Segoe UI Light" w:hAnsi="Segoe UI Light" w:cs="Segoe UI Light"/>
        </w:rPr>
        <w:t>The six smaller, and final cumulative, assign</w:t>
      </w:r>
      <w:r w:rsidR="00642507">
        <w:rPr>
          <w:rFonts w:ascii="Segoe UI Light" w:hAnsi="Segoe UI Light" w:cs="Segoe UI Light"/>
        </w:rPr>
        <w:t xml:space="preserve">ments </w:t>
      </w:r>
      <w:r w:rsidR="00642507">
        <w:rPr>
          <w:rFonts w:ascii="Segoe UI Light" w:hAnsi="Segoe UI Light" w:cs="Segoe UI Light"/>
          <w:i/>
          <w:iCs/>
        </w:rPr>
        <w:t xml:space="preserve">can be conducted in </w:t>
      </w:r>
      <w:r w:rsidR="00642507" w:rsidRPr="00642507">
        <w:rPr>
          <w:rFonts w:ascii="Segoe UI Light" w:hAnsi="Segoe UI Light" w:cs="Segoe UI Light"/>
          <w:i/>
          <w:iCs/>
        </w:rPr>
        <w:t>pairs if students opt to do so</w:t>
      </w:r>
      <w:r w:rsidR="00642507">
        <w:rPr>
          <w:rFonts w:ascii="Segoe UI Light" w:hAnsi="Segoe UI Light" w:cs="Segoe UI Light"/>
        </w:rPr>
        <w:t xml:space="preserve">.  </w:t>
      </w:r>
      <w:r w:rsidR="00934F12" w:rsidRPr="00642507">
        <w:rPr>
          <w:rFonts w:ascii="Segoe UI Light" w:hAnsi="Segoe UI Light" w:cs="Segoe UI Light"/>
        </w:rPr>
        <w:t>Here</w:t>
      </w:r>
      <w:r w:rsidR="00934F12">
        <w:rPr>
          <w:rFonts w:ascii="Segoe UI Light" w:hAnsi="Segoe UI Light" w:cs="Segoe UI Light"/>
        </w:rPr>
        <w:t xml:space="preserve"> they are below:</w:t>
      </w:r>
    </w:p>
    <w:p w14:paraId="412A4FEC" w14:textId="64AB3A96" w:rsidR="006756AB" w:rsidRDefault="006756AB" w:rsidP="001569AE">
      <w:pPr>
        <w:spacing w:line="240" w:lineRule="auto"/>
        <w:ind w:left="720"/>
        <w:contextualSpacing/>
        <w:rPr>
          <w:rFonts w:ascii="Segoe UI Light" w:hAnsi="Segoe UI Light" w:cs="Segoe UI Light"/>
        </w:rPr>
      </w:pPr>
    </w:p>
    <w:p w14:paraId="6C8B4F7F" w14:textId="74F32843" w:rsidR="00214329" w:rsidRPr="00934F12" w:rsidRDefault="00B2198D" w:rsidP="001569AE">
      <w:pPr>
        <w:pBdr>
          <w:top w:val="single" w:sz="4" w:space="1" w:color="auto"/>
          <w:left w:val="single" w:sz="4" w:space="4" w:color="auto"/>
          <w:bottom w:val="single" w:sz="4" w:space="1" w:color="auto"/>
          <w:right w:val="single" w:sz="4" w:space="0" w:color="auto"/>
          <w:bar w:val="single" w:sz="4" w:color="auto"/>
        </w:pBdr>
        <w:spacing w:line="240" w:lineRule="auto"/>
        <w:ind w:left="720"/>
        <w:contextualSpacing/>
        <w:rPr>
          <w:rFonts w:ascii="Segoe UI Light" w:hAnsi="Segoe UI Light" w:cs="Segoe UI Light"/>
          <w:sz w:val="20"/>
          <w:szCs w:val="20"/>
        </w:rPr>
      </w:pPr>
      <w:r w:rsidRPr="00934F12">
        <w:rPr>
          <w:rFonts w:ascii="Segoe UI Light" w:hAnsi="Segoe UI Light" w:cs="Segoe UI Light"/>
          <w:sz w:val="20"/>
          <w:szCs w:val="20"/>
        </w:rPr>
        <w:t xml:space="preserve">1) </w:t>
      </w:r>
      <w:r w:rsidR="00214329" w:rsidRPr="00934F12">
        <w:rPr>
          <w:rFonts w:ascii="Segoe UI Light" w:hAnsi="Segoe UI Light" w:cs="Segoe UI Light"/>
          <w:sz w:val="20"/>
          <w:szCs w:val="20"/>
        </w:rPr>
        <w:t>Regional Index and Population Projection</w:t>
      </w:r>
    </w:p>
    <w:p w14:paraId="58553BBD" w14:textId="4F285239" w:rsidR="00214329" w:rsidRPr="00934F12" w:rsidRDefault="00B2198D" w:rsidP="001569AE">
      <w:pPr>
        <w:pBdr>
          <w:top w:val="single" w:sz="4" w:space="1" w:color="auto"/>
          <w:left w:val="single" w:sz="4" w:space="4" w:color="auto"/>
          <w:bottom w:val="single" w:sz="4" w:space="1" w:color="auto"/>
          <w:right w:val="single" w:sz="4" w:space="0" w:color="auto"/>
          <w:bar w:val="single" w:sz="4" w:color="auto"/>
        </w:pBdr>
        <w:spacing w:line="240" w:lineRule="auto"/>
        <w:ind w:left="720"/>
        <w:contextualSpacing/>
        <w:rPr>
          <w:rFonts w:ascii="Segoe UI Light" w:hAnsi="Segoe UI Light" w:cs="Segoe UI Light"/>
          <w:sz w:val="20"/>
          <w:szCs w:val="20"/>
        </w:rPr>
      </w:pPr>
      <w:r w:rsidRPr="00934F12">
        <w:rPr>
          <w:rFonts w:ascii="Segoe UI Light" w:hAnsi="Segoe UI Light" w:cs="Segoe UI Light"/>
          <w:sz w:val="20"/>
          <w:szCs w:val="20"/>
        </w:rPr>
        <w:t>2) I</w:t>
      </w:r>
      <w:r w:rsidR="00214329" w:rsidRPr="00934F12">
        <w:rPr>
          <w:rFonts w:ascii="Segoe UI Light" w:hAnsi="Segoe UI Light" w:cs="Segoe UI Light"/>
          <w:sz w:val="20"/>
          <w:szCs w:val="20"/>
        </w:rPr>
        <w:t>ndustry Competitiveness and Employment Projections</w:t>
      </w:r>
    </w:p>
    <w:p w14:paraId="5E7E450A" w14:textId="3F11701D" w:rsidR="007C287A" w:rsidRPr="00934F12" w:rsidRDefault="00B2198D" w:rsidP="001569AE">
      <w:pPr>
        <w:pBdr>
          <w:top w:val="single" w:sz="4" w:space="1" w:color="auto"/>
          <w:left w:val="single" w:sz="4" w:space="4" w:color="auto"/>
          <w:bottom w:val="single" w:sz="4" w:space="1" w:color="auto"/>
          <w:right w:val="single" w:sz="4" w:space="0" w:color="auto"/>
          <w:bar w:val="single" w:sz="4" w:color="auto"/>
        </w:pBdr>
        <w:spacing w:line="240" w:lineRule="auto"/>
        <w:ind w:left="720"/>
        <w:contextualSpacing/>
        <w:rPr>
          <w:rFonts w:ascii="Segoe UI Light" w:hAnsi="Segoe UI Light" w:cs="Segoe UI Light"/>
          <w:sz w:val="20"/>
          <w:szCs w:val="20"/>
        </w:rPr>
      </w:pPr>
      <w:r w:rsidRPr="00934F12">
        <w:rPr>
          <w:rFonts w:ascii="Segoe UI Light" w:hAnsi="Segoe UI Light" w:cs="Segoe UI Light"/>
          <w:sz w:val="20"/>
          <w:szCs w:val="20"/>
        </w:rPr>
        <w:t xml:space="preserve">3) </w:t>
      </w:r>
      <w:r w:rsidR="007C287A" w:rsidRPr="00934F12">
        <w:rPr>
          <w:rFonts w:ascii="Segoe UI Light" w:hAnsi="Segoe UI Light" w:cs="Segoe UI Light"/>
          <w:sz w:val="20"/>
          <w:szCs w:val="20"/>
        </w:rPr>
        <w:t>Targeting</w:t>
      </w:r>
    </w:p>
    <w:p w14:paraId="56132AFF" w14:textId="33463FE2" w:rsidR="00A21E74" w:rsidRPr="00934F12" w:rsidRDefault="00B2198D" w:rsidP="001569AE">
      <w:pPr>
        <w:pBdr>
          <w:top w:val="single" w:sz="4" w:space="1" w:color="auto"/>
          <w:left w:val="single" w:sz="4" w:space="4" w:color="auto"/>
          <w:bottom w:val="single" w:sz="4" w:space="1" w:color="auto"/>
          <w:right w:val="single" w:sz="4" w:space="0" w:color="auto"/>
          <w:bar w:val="single" w:sz="4" w:color="auto"/>
        </w:pBdr>
        <w:spacing w:line="240" w:lineRule="auto"/>
        <w:ind w:left="720"/>
        <w:contextualSpacing/>
        <w:rPr>
          <w:rFonts w:ascii="Segoe UI Light" w:hAnsi="Segoe UI Light" w:cs="Segoe UI Light"/>
          <w:sz w:val="20"/>
          <w:szCs w:val="20"/>
        </w:rPr>
      </w:pPr>
      <w:r w:rsidRPr="00934F12">
        <w:rPr>
          <w:rFonts w:ascii="Segoe UI Light" w:hAnsi="Segoe UI Light" w:cs="Segoe UI Light"/>
          <w:sz w:val="20"/>
          <w:szCs w:val="20"/>
        </w:rPr>
        <w:t xml:space="preserve">4) </w:t>
      </w:r>
      <w:r w:rsidR="00F5776D">
        <w:rPr>
          <w:rFonts w:ascii="Segoe UI Light" w:hAnsi="Segoe UI Light" w:cs="Segoe UI Light"/>
          <w:sz w:val="20"/>
          <w:szCs w:val="20"/>
        </w:rPr>
        <w:t xml:space="preserve">Labor Market &amp; </w:t>
      </w:r>
      <w:r w:rsidR="00A21E74" w:rsidRPr="00934F12">
        <w:rPr>
          <w:rFonts w:ascii="Segoe UI Light" w:hAnsi="Segoe UI Light" w:cs="Segoe UI Light"/>
          <w:sz w:val="20"/>
          <w:szCs w:val="20"/>
        </w:rPr>
        <w:t>Job Quality Analysis</w:t>
      </w:r>
    </w:p>
    <w:p w14:paraId="439CC211" w14:textId="7008FEAB" w:rsidR="00A21E74" w:rsidRPr="00934F12" w:rsidRDefault="00B2198D" w:rsidP="001569AE">
      <w:pPr>
        <w:pBdr>
          <w:top w:val="single" w:sz="4" w:space="1" w:color="auto"/>
          <w:left w:val="single" w:sz="4" w:space="4" w:color="auto"/>
          <w:bottom w:val="single" w:sz="4" w:space="1" w:color="auto"/>
          <w:right w:val="single" w:sz="4" w:space="0" w:color="auto"/>
          <w:bar w:val="single" w:sz="4" w:color="auto"/>
        </w:pBdr>
        <w:spacing w:line="240" w:lineRule="auto"/>
        <w:ind w:left="720"/>
        <w:contextualSpacing/>
        <w:rPr>
          <w:rFonts w:ascii="Segoe UI Light" w:hAnsi="Segoe UI Light" w:cs="Segoe UI Light"/>
          <w:sz w:val="20"/>
          <w:szCs w:val="20"/>
        </w:rPr>
      </w:pPr>
      <w:r w:rsidRPr="00934F12">
        <w:rPr>
          <w:rFonts w:ascii="Segoe UI Light" w:hAnsi="Segoe UI Light" w:cs="Segoe UI Light"/>
          <w:sz w:val="20"/>
          <w:szCs w:val="20"/>
        </w:rPr>
        <w:t xml:space="preserve">5) </w:t>
      </w:r>
      <w:r w:rsidR="00A21E74" w:rsidRPr="00934F12">
        <w:rPr>
          <w:rFonts w:ascii="Segoe UI Light" w:hAnsi="Segoe UI Light" w:cs="Segoe UI Light"/>
          <w:sz w:val="20"/>
          <w:szCs w:val="20"/>
        </w:rPr>
        <w:t>Economic Impact Analysis</w:t>
      </w:r>
    </w:p>
    <w:p w14:paraId="6758029C" w14:textId="5F9E4770" w:rsidR="00A21E74" w:rsidRPr="00934F12" w:rsidRDefault="00B2198D" w:rsidP="001569AE">
      <w:pPr>
        <w:pBdr>
          <w:top w:val="single" w:sz="4" w:space="1" w:color="auto"/>
          <w:left w:val="single" w:sz="4" w:space="4" w:color="auto"/>
          <w:bottom w:val="single" w:sz="4" w:space="1" w:color="auto"/>
          <w:right w:val="single" w:sz="4" w:space="0" w:color="auto"/>
          <w:bar w:val="single" w:sz="4" w:color="auto"/>
        </w:pBdr>
        <w:spacing w:line="240" w:lineRule="auto"/>
        <w:ind w:left="720"/>
        <w:contextualSpacing/>
        <w:rPr>
          <w:rFonts w:ascii="Segoe UI Light" w:hAnsi="Segoe UI Light" w:cs="Segoe UI Light"/>
          <w:sz w:val="20"/>
          <w:szCs w:val="20"/>
        </w:rPr>
      </w:pPr>
      <w:r w:rsidRPr="00934F12">
        <w:rPr>
          <w:rFonts w:ascii="Segoe UI Light" w:hAnsi="Segoe UI Light" w:cs="Segoe UI Light"/>
          <w:sz w:val="20"/>
          <w:szCs w:val="20"/>
        </w:rPr>
        <w:t xml:space="preserve">6) </w:t>
      </w:r>
      <w:r w:rsidR="003279CE" w:rsidRPr="00934F12">
        <w:rPr>
          <w:rFonts w:ascii="Segoe UI Light" w:hAnsi="Segoe UI Light" w:cs="Segoe UI Light"/>
          <w:sz w:val="20"/>
          <w:szCs w:val="20"/>
        </w:rPr>
        <w:t>Benchmarking Innovation and Entrepreneurship</w:t>
      </w:r>
    </w:p>
    <w:p w14:paraId="44454AD7" w14:textId="496063B5" w:rsidR="00B2198D" w:rsidRDefault="00384BC6" w:rsidP="001569AE">
      <w:pPr>
        <w:spacing w:line="240" w:lineRule="auto"/>
        <w:ind w:left="720"/>
        <w:contextualSpacing/>
        <w:rPr>
          <w:rFonts w:ascii="Segoe UI Light" w:hAnsi="Segoe UI Light" w:cs="Segoe UI Light"/>
          <w:sz w:val="20"/>
          <w:szCs w:val="20"/>
        </w:rPr>
      </w:pPr>
      <w:r>
        <w:rPr>
          <w:rFonts w:ascii="Segoe UI Light" w:hAnsi="Segoe UI Light" w:cs="Segoe UI Light"/>
          <w:sz w:val="20"/>
          <w:szCs w:val="20"/>
        </w:rPr>
        <w:t>= 75% of the course grade</w:t>
      </w:r>
      <w:r w:rsidR="00874429">
        <w:rPr>
          <w:rFonts w:ascii="Segoe UI Light" w:hAnsi="Segoe UI Light" w:cs="Segoe UI Light"/>
          <w:sz w:val="20"/>
          <w:szCs w:val="20"/>
        </w:rPr>
        <w:t>, all added together</w:t>
      </w:r>
    </w:p>
    <w:p w14:paraId="346B0265" w14:textId="77777777" w:rsidR="00384BC6" w:rsidRPr="00934F12" w:rsidRDefault="00384BC6" w:rsidP="001569AE">
      <w:pPr>
        <w:spacing w:line="240" w:lineRule="auto"/>
        <w:ind w:left="720"/>
        <w:contextualSpacing/>
        <w:rPr>
          <w:rFonts w:ascii="Segoe UI Light" w:hAnsi="Segoe UI Light" w:cs="Segoe UI Light"/>
          <w:sz w:val="20"/>
          <w:szCs w:val="20"/>
        </w:rPr>
      </w:pPr>
    </w:p>
    <w:p w14:paraId="659685C9" w14:textId="02E6B560" w:rsidR="00A0717F" w:rsidRDefault="00B2198D" w:rsidP="001569AE">
      <w:pPr>
        <w:pBdr>
          <w:top w:val="single" w:sz="4" w:space="1" w:color="auto"/>
          <w:left w:val="single" w:sz="4" w:space="4" w:color="auto"/>
          <w:bottom w:val="single" w:sz="4" w:space="1" w:color="auto"/>
          <w:right w:val="single" w:sz="4" w:space="4" w:color="auto"/>
        </w:pBdr>
        <w:spacing w:line="240" w:lineRule="auto"/>
        <w:ind w:left="720"/>
        <w:contextualSpacing/>
        <w:rPr>
          <w:rFonts w:ascii="Segoe UI Light" w:hAnsi="Segoe UI Light" w:cs="Segoe UI Light"/>
          <w:sz w:val="20"/>
          <w:szCs w:val="20"/>
        </w:rPr>
      </w:pPr>
      <w:r w:rsidRPr="00934F12">
        <w:rPr>
          <w:rFonts w:ascii="Segoe UI Light" w:hAnsi="Segoe UI Light" w:cs="Segoe UI Light"/>
          <w:sz w:val="20"/>
          <w:szCs w:val="20"/>
        </w:rPr>
        <w:t>Final) Compendium and Final Strategy Memo</w:t>
      </w:r>
    </w:p>
    <w:p w14:paraId="5AC8777D" w14:textId="794E44D4" w:rsidR="00934F12" w:rsidRDefault="00A0717F" w:rsidP="001569AE">
      <w:pPr>
        <w:spacing w:line="240" w:lineRule="auto"/>
        <w:contextualSpacing/>
        <w:rPr>
          <w:rFonts w:ascii="Segoe UI Light" w:hAnsi="Segoe UI Light" w:cs="Segoe UI Light"/>
          <w:sz w:val="20"/>
          <w:szCs w:val="20"/>
        </w:rPr>
      </w:pPr>
      <w:r>
        <w:rPr>
          <w:rFonts w:ascii="Segoe UI Light" w:hAnsi="Segoe UI Light" w:cs="Segoe UI Light"/>
        </w:rPr>
        <w:tab/>
      </w:r>
      <w:r w:rsidRPr="00A0717F">
        <w:rPr>
          <w:rFonts w:ascii="Segoe UI Light" w:hAnsi="Segoe UI Light" w:cs="Segoe UI Light"/>
          <w:sz w:val="20"/>
          <w:szCs w:val="20"/>
        </w:rPr>
        <w:t>= 25% of the course grade</w:t>
      </w:r>
    </w:p>
    <w:p w14:paraId="4AB3704D" w14:textId="60E81A67" w:rsidR="001569AE" w:rsidRDefault="001569AE" w:rsidP="001569AE">
      <w:pPr>
        <w:spacing w:line="240" w:lineRule="auto"/>
        <w:contextualSpacing/>
        <w:rPr>
          <w:rFonts w:ascii="Segoe UI Light" w:hAnsi="Segoe UI Light" w:cs="Segoe UI Light"/>
          <w:sz w:val="20"/>
          <w:szCs w:val="20"/>
        </w:rPr>
      </w:pPr>
    </w:p>
    <w:p w14:paraId="4349D8DB" w14:textId="7EF04606" w:rsidR="001569AE" w:rsidRDefault="00874429" w:rsidP="001569AE">
      <w:pPr>
        <w:spacing w:line="240" w:lineRule="auto"/>
        <w:contextualSpacing/>
        <w:rPr>
          <w:rFonts w:ascii="Segoe UI Light" w:hAnsi="Segoe UI Light" w:cs="Segoe UI Light"/>
        </w:rPr>
      </w:pPr>
      <w:r>
        <w:rPr>
          <w:rFonts w:ascii="Segoe UI Light" w:hAnsi="Segoe UI Light" w:cs="Segoe UI Light"/>
        </w:rPr>
        <w:t>So, altogether, that’s 100% of your entire course grade.</w:t>
      </w:r>
      <w:r w:rsidR="00AB213E">
        <w:rPr>
          <w:rFonts w:ascii="Segoe UI Light" w:hAnsi="Segoe UI Light" w:cs="Segoe UI Light"/>
        </w:rPr>
        <w:t xml:space="preserve">  I won’t be taking attendance this semester.  Frankly though, if you don’t attend, you’re </w:t>
      </w:r>
      <w:r w:rsidR="00031D02">
        <w:rPr>
          <w:rFonts w:ascii="Segoe UI Light" w:hAnsi="Segoe UI Light" w:cs="Segoe UI Light"/>
        </w:rPr>
        <w:t>not going to do well</w:t>
      </w:r>
      <w:r w:rsidR="004875C5">
        <w:rPr>
          <w:rFonts w:ascii="Segoe UI Light" w:hAnsi="Segoe UI Light" w:cs="Segoe UI Light"/>
        </w:rPr>
        <w:t xml:space="preserve"> in this course.</w:t>
      </w:r>
    </w:p>
    <w:p w14:paraId="4E750CED" w14:textId="7B7DB776" w:rsidR="00874429" w:rsidRDefault="00874429" w:rsidP="001569AE">
      <w:pPr>
        <w:spacing w:line="240" w:lineRule="auto"/>
        <w:contextualSpacing/>
        <w:rPr>
          <w:rFonts w:ascii="Segoe UI Light" w:hAnsi="Segoe UI Light" w:cs="Segoe UI Light"/>
        </w:rPr>
      </w:pPr>
    </w:p>
    <w:p w14:paraId="20F42221" w14:textId="66E3E4DA" w:rsidR="00874429" w:rsidRDefault="00763447" w:rsidP="001569AE">
      <w:pPr>
        <w:spacing w:line="240" w:lineRule="auto"/>
        <w:contextualSpacing/>
        <w:rPr>
          <w:rFonts w:ascii="Segoe UI Light" w:hAnsi="Segoe UI Light" w:cs="Segoe UI Light"/>
          <w:i/>
          <w:iCs/>
        </w:rPr>
      </w:pPr>
      <w:r>
        <w:rPr>
          <w:rFonts w:ascii="Segoe UI Light" w:hAnsi="Segoe UI Light" w:cs="Segoe UI Light"/>
          <w:i/>
          <w:iCs/>
        </w:rPr>
        <w:t>Diversity, equity, inclusion</w:t>
      </w:r>
    </w:p>
    <w:p w14:paraId="4FCF6CAA" w14:textId="0950B4CD" w:rsidR="00763447" w:rsidRDefault="00560FEA" w:rsidP="001569AE">
      <w:pPr>
        <w:spacing w:line="240" w:lineRule="auto"/>
        <w:contextualSpacing/>
        <w:rPr>
          <w:rFonts w:ascii="Segoe UI Light" w:hAnsi="Segoe UI Light" w:cs="Segoe UI Light"/>
        </w:rPr>
      </w:pPr>
      <w:r>
        <w:rPr>
          <w:rFonts w:ascii="Segoe UI Light" w:hAnsi="Segoe UI Light" w:cs="Segoe UI Light"/>
        </w:rPr>
        <w:t xml:space="preserve">The instructor would like to state their full commitment to facilitating a classroom where all individuals, regardless of </w:t>
      </w:r>
      <w:r w:rsidR="00C74533">
        <w:rPr>
          <w:rFonts w:ascii="Segoe UI Light" w:hAnsi="Segoe UI Light" w:cs="Segoe UI Light"/>
        </w:rPr>
        <w:t xml:space="preserve">ethnicity, gender, </w:t>
      </w:r>
      <w:r w:rsidR="00D27578">
        <w:rPr>
          <w:rFonts w:ascii="Segoe UI Light" w:hAnsi="Segoe UI Light" w:cs="Segoe UI Light"/>
        </w:rPr>
        <w:t>or sexuality can feel safe</w:t>
      </w:r>
      <w:r w:rsidR="00E10B85">
        <w:rPr>
          <w:rFonts w:ascii="Segoe UI Light" w:hAnsi="Segoe UI Light" w:cs="Segoe UI Light"/>
        </w:rPr>
        <w:t xml:space="preserve"> and prepared to learn.  This is also likely to be another difficult </w:t>
      </w:r>
      <w:r w:rsidR="007145D8">
        <w:rPr>
          <w:rFonts w:ascii="Segoe UI Light" w:hAnsi="Segoe UI Light" w:cs="Segoe UI Light"/>
        </w:rPr>
        <w:t xml:space="preserve">pandemic-inflected </w:t>
      </w:r>
      <w:r w:rsidR="00E10B85">
        <w:rPr>
          <w:rFonts w:ascii="Segoe UI Light" w:hAnsi="Segoe UI Light" w:cs="Segoe UI Light"/>
        </w:rPr>
        <w:t xml:space="preserve">semester.  If anything, either inside or outside the classroom, is keeping you from fully participating or feeling respected, </w:t>
      </w:r>
      <w:r w:rsidR="00573226">
        <w:rPr>
          <w:rFonts w:ascii="Segoe UI Light" w:hAnsi="Segoe UI Light" w:cs="Segoe UI Light"/>
        </w:rPr>
        <w:t>I strongly encourage you to get in touch with me</w:t>
      </w:r>
      <w:r w:rsidR="00E11C0C">
        <w:rPr>
          <w:rFonts w:ascii="Segoe UI Light" w:hAnsi="Segoe UI Light" w:cs="Segoe UI Light"/>
        </w:rPr>
        <w:t xml:space="preserve"> about the subject.</w:t>
      </w:r>
    </w:p>
    <w:p w14:paraId="66C8C39C" w14:textId="3F051556" w:rsidR="00E11C0C" w:rsidRDefault="00E11C0C" w:rsidP="001569AE">
      <w:pPr>
        <w:spacing w:line="240" w:lineRule="auto"/>
        <w:contextualSpacing/>
        <w:rPr>
          <w:rFonts w:ascii="Segoe UI Light" w:hAnsi="Segoe UI Light" w:cs="Segoe UI Light"/>
        </w:rPr>
      </w:pPr>
    </w:p>
    <w:p w14:paraId="411050AB" w14:textId="0D1A5423" w:rsidR="00E11C0C" w:rsidRDefault="00C532F5" w:rsidP="001569AE">
      <w:pPr>
        <w:spacing w:line="240" w:lineRule="auto"/>
        <w:contextualSpacing/>
        <w:rPr>
          <w:rFonts w:ascii="Segoe UI Light" w:hAnsi="Segoe UI Light" w:cs="Segoe UI Light"/>
          <w:i/>
          <w:iCs/>
        </w:rPr>
      </w:pPr>
      <w:r>
        <w:rPr>
          <w:rFonts w:ascii="Segoe UI Light" w:hAnsi="Segoe UI Light" w:cs="Segoe UI Light"/>
          <w:i/>
          <w:iCs/>
        </w:rPr>
        <w:t>Honor Code</w:t>
      </w:r>
    </w:p>
    <w:p w14:paraId="461A75E5" w14:textId="3DE4BD0E" w:rsidR="00C532F5" w:rsidRDefault="00F44FE9" w:rsidP="001569AE">
      <w:pPr>
        <w:spacing w:line="240" w:lineRule="auto"/>
        <w:contextualSpacing/>
        <w:rPr>
          <w:rFonts w:ascii="Segoe UI Light" w:hAnsi="Segoe UI Light" w:cs="Segoe UI Light"/>
        </w:rPr>
      </w:pPr>
      <w:r>
        <w:rPr>
          <w:rFonts w:ascii="Segoe UI Light" w:hAnsi="Segoe UI Light" w:cs="Segoe UI Light"/>
        </w:rPr>
        <w:lastRenderedPageBreak/>
        <w:t xml:space="preserve">Please review UNC-Chapel Hill’s </w:t>
      </w:r>
      <w:hyperlink r:id="rId12" w:history="1">
        <w:r w:rsidRPr="00F44FE9">
          <w:rPr>
            <w:rStyle w:val="Hyperlink"/>
            <w:rFonts w:ascii="Segoe UI Light" w:hAnsi="Segoe UI Light" w:cs="Segoe UI Light"/>
          </w:rPr>
          <w:t>academic honor code</w:t>
        </w:r>
      </w:hyperlink>
      <w:r>
        <w:rPr>
          <w:rFonts w:ascii="Segoe UI Light" w:hAnsi="Segoe UI Light" w:cs="Segoe UI Light"/>
        </w:rPr>
        <w:t xml:space="preserve"> as part of your preparation for this course.</w:t>
      </w:r>
    </w:p>
    <w:p w14:paraId="0B35A778" w14:textId="246650DB" w:rsidR="00E6602F" w:rsidRDefault="00E6602F" w:rsidP="001569AE">
      <w:pPr>
        <w:spacing w:line="240" w:lineRule="auto"/>
        <w:contextualSpacing/>
        <w:rPr>
          <w:rFonts w:ascii="Segoe UI Light" w:hAnsi="Segoe UI Light" w:cs="Segoe UI Light"/>
        </w:rPr>
      </w:pPr>
    </w:p>
    <w:p w14:paraId="0438A61F" w14:textId="766261CD" w:rsidR="00E6602F" w:rsidRDefault="00E6602F" w:rsidP="001569AE">
      <w:pPr>
        <w:spacing w:line="240" w:lineRule="auto"/>
        <w:contextualSpacing/>
        <w:rPr>
          <w:rFonts w:ascii="Segoe UI Light" w:hAnsi="Segoe UI Light" w:cs="Segoe UI Light"/>
          <w:i/>
          <w:iCs/>
        </w:rPr>
      </w:pPr>
      <w:r>
        <w:rPr>
          <w:rFonts w:ascii="Segoe UI Light" w:hAnsi="Segoe UI Light" w:cs="Segoe UI Light"/>
          <w:i/>
          <w:iCs/>
        </w:rPr>
        <w:t>COVID-19 Protocol</w:t>
      </w:r>
    </w:p>
    <w:p w14:paraId="00206E16" w14:textId="13D525CE" w:rsidR="00E00AEA" w:rsidRDefault="00E00AEA" w:rsidP="001569AE">
      <w:pPr>
        <w:spacing w:line="240" w:lineRule="auto"/>
        <w:contextualSpacing/>
        <w:rPr>
          <w:rFonts w:ascii="Segoe UI Light" w:hAnsi="Segoe UI Light" w:cs="Segoe UI Light"/>
        </w:rPr>
      </w:pPr>
      <w:r>
        <w:rPr>
          <w:rFonts w:ascii="Segoe UI Light" w:hAnsi="Segoe UI Light" w:cs="Segoe UI Light"/>
        </w:rPr>
        <w:t xml:space="preserve">Weeks </w:t>
      </w:r>
      <w:r w:rsidR="00481AFD">
        <w:rPr>
          <w:rFonts w:ascii="Segoe UI Light" w:hAnsi="Segoe UI Light" w:cs="Segoe UI Light"/>
        </w:rPr>
        <w:t>1 and 2 will be remote.  The plan is to switch to in-person teaching week 3, assuming no changes in university or departmental policy</w:t>
      </w:r>
    </w:p>
    <w:p w14:paraId="7317FFA3" w14:textId="77777777" w:rsidR="00481AFD" w:rsidRDefault="00481AFD" w:rsidP="001569AE">
      <w:pPr>
        <w:spacing w:line="240" w:lineRule="auto"/>
        <w:contextualSpacing/>
        <w:rPr>
          <w:rFonts w:ascii="Segoe UI Light" w:hAnsi="Segoe UI Light" w:cs="Segoe UI Light"/>
        </w:rPr>
      </w:pPr>
    </w:p>
    <w:p w14:paraId="374EEA70" w14:textId="3E8CBF91" w:rsidR="00E6602F" w:rsidRDefault="007B257F" w:rsidP="001569AE">
      <w:pPr>
        <w:spacing w:line="240" w:lineRule="auto"/>
        <w:contextualSpacing/>
        <w:rPr>
          <w:rFonts w:ascii="Segoe UI Light" w:hAnsi="Segoe UI Light" w:cs="Segoe UI Light"/>
        </w:rPr>
      </w:pPr>
      <w:r>
        <w:rPr>
          <w:rFonts w:ascii="Segoe UI Light" w:hAnsi="Segoe UI Light" w:cs="Segoe UI Light"/>
        </w:rPr>
        <w:t xml:space="preserve">As per UNC’s instructions, we will be aiming for in-person class this semester.  PLAN 671 is doable via a hybrid format, where lectures can be recorded or students </w:t>
      </w:r>
      <w:r w:rsidR="00824DDA">
        <w:rPr>
          <w:rFonts w:ascii="Segoe UI Light" w:hAnsi="Segoe UI Light" w:cs="Segoe UI Light"/>
        </w:rPr>
        <w:t xml:space="preserve">attend remotely.  I will not plan to record to have remote attendance </w:t>
      </w:r>
      <w:r w:rsidR="009C08FF">
        <w:rPr>
          <w:rFonts w:ascii="Segoe UI Light" w:hAnsi="Segoe UI Light" w:cs="Segoe UI Light"/>
        </w:rPr>
        <w:t xml:space="preserve">automatically </w:t>
      </w:r>
      <w:r w:rsidR="00824DDA">
        <w:rPr>
          <w:rFonts w:ascii="Segoe UI Light" w:hAnsi="Segoe UI Light" w:cs="Segoe UI Light"/>
        </w:rPr>
        <w:t xml:space="preserve">available for every class- </w:t>
      </w:r>
      <w:r w:rsidR="00824DDA">
        <w:rPr>
          <w:rFonts w:ascii="Segoe UI Light" w:hAnsi="Segoe UI Light" w:cs="Segoe UI Light"/>
          <w:b/>
          <w:bCs/>
          <w:i/>
          <w:iCs/>
        </w:rPr>
        <w:t>if you require remote attendance/recordings</w:t>
      </w:r>
      <w:r w:rsidR="002F1EEA">
        <w:rPr>
          <w:rFonts w:ascii="Segoe UI Light" w:hAnsi="Segoe UI Light" w:cs="Segoe UI Light"/>
          <w:b/>
          <w:bCs/>
          <w:i/>
          <w:iCs/>
        </w:rPr>
        <w:t xml:space="preserve"> for a specific course session</w:t>
      </w:r>
      <w:r w:rsidR="00586EB9">
        <w:rPr>
          <w:rFonts w:ascii="Segoe UI Light" w:hAnsi="Segoe UI Light" w:cs="Segoe UI Light"/>
          <w:b/>
          <w:bCs/>
          <w:i/>
          <w:iCs/>
        </w:rPr>
        <w:t>, let the instructor know ahead of time (enough time before the class session starts)</w:t>
      </w:r>
      <w:r w:rsidR="00586EB9">
        <w:rPr>
          <w:rFonts w:ascii="Segoe UI Light" w:hAnsi="Segoe UI Light" w:cs="Segoe UI Light"/>
        </w:rPr>
        <w:t xml:space="preserve">. </w:t>
      </w:r>
      <w:r w:rsidR="00A11AB6">
        <w:rPr>
          <w:rFonts w:ascii="Segoe UI Light" w:hAnsi="Segoe UI Light" w:cs="Segoe UI Light"/>
        </w:rPr>
        <w:t xml:space="preserve"> </w:t>
      </w:r>
      <w:r w:rsidR="002F1EEA">
        <w:rPr>
          <w:rFonts w:ascii="Segoe UI Light" w:hAnsi="Segoe UI Light" w:cs="Segoe UI Light"/>
          <w:b/>
          <w:bCs/>
          <w:i/>
          <w:iCs/>
        </w:rPr>
        <w:t xml:space="preserve">As it stands, full remote attendance for </w:t>
      </w:r>
      <w:r w:rsidR="00B92C85">
        <w:rPr>
          <w:rFonts w:ascii="Segoe UI Light" w:hAnsi="Segoe UI Light" w:cs="Segoe UI Light"/>
          <w:b/>
          <w:bCs/>
          <w:i/>
          <w:iCs/>
        </w:rPr>
        <w:t xml:space="preserve">individual students in </w:t>
      </w:r>
      <w:r w:rsidR="002F1EEA">
        <w:rPr>
          <w:rFonts w:ascii="Segoe UI Light" w:hAnsi="Segoe UI Light" w:cs="Segoe UI Light"/>
          <w:b/>
          <w:bCs/>
          <w:i/>
          <w:iCs/>
        </w:rPr>
        <w:t xml:space="preserve">PLAN 671 </w:t>
      </w:r>
      <w:r w:rsidR="001D603D">
        <w:rPr>
          <w:rFonts w:ascii="Segoe UI Light" w:hAnsi="Segoe UI Light" w:cs="Segoe UI Light"/>
          <w:b/>
          <w:bCs/>
          <w:i/>
          <w:iCs/>
        </w:rPr>
        <w:t xml:space="preserve">(throughout the entire semester) </w:t>
      </w:r>
      <w:r w:rsidR="002F1EEA">
        <w:rPr>
          <w:rFonts w:ascii="Segoe UI Light" w:hAnsi="Segoe UI Light" w:cs="Segoe UI Light"/>
          <w:b/>
          <w:bCs/>
          <w:i/>
          <w:iCs/>
        </w:rPr>
        <w:t>will not be allowable, as per</w:t>
      </w:r>
      <w:r w:rsidR="001D603D">
        <w:rPr>
          <w:rFonts w:ascii="Segoe UI Light" w:hAnsi="Segoe UI Light" w:cs="Segoe UI Light"/>
          <w:b/>
          <w:bCs/>
          <w:i/>
          <w:iCs/>
        </w:rPr>
        <w:t xml:space="preserve"> university policy</w:t>
      </w:r>
      <w:r w:rsidR="001D603D">
        <w:rPr>
          <w:rFonts w:ascii="Segoe UI Light" w:hAnsi="Segoe UI Light" w:cs="Segoe UI Light"/>
        </w:rPr>
        <w:t>.  I am</w:t>
      </w:r>
      <w:r w:rsidR="00A74CF6">
        <w:rPr>
          <w:rFonts w:ascii="Segoe UI Light" w:hAnsi="Segoe UI Light" w:cs="Segoe UI Light"/>
        </w:rPr>
        <w:t xml:space="preserve"> not stating this to discourage any students from asking for accommodations, but rather to clarify </w:t>
      </w:r>
      <w:r w:rsidR="00971B18">
        <w:rPr>
          <w:rFonts w:ascii="Segoe UI Light" w:hAnsi="Segoe UI Light" w:cs="Segoe UI Light"/>
        </w:rPr>
        <w:t xml:space="preserve">the hard limits of pandemic-related accommodation for the Spring 2022 semester. </w:t>
      </w:r>
      <w:r w:rsidR="002F1EEA">
        <w:rPr>
          <w:rFonts w:ascii="Segoe UI Light" w:hAnsi="Segoe UI Light" w:cs="Segoe UI Light"/>
          <w:b/>
          <w:bCs/>
          <w:i/>
          <w:iCs/>
        </w:rPr>
        <w:t xml:space="preserve"> </w:t>
      </w:r>
    </w:p>
    <w:p w14:paraId="655694CF" w14:textId="4597BC5D" w:rsidR="002542C2" w:rsidRDefault="002542C2" w:rsidP="001569AE">
      <w:pPr>
        <w:spacing w:line="240" w:lineRule="auto"/>
        <w:contextualSpacing/>
        <w:rPr>
          <w:rFonts w:ascii="Segoe UI Light" w:hAnsi="Segoe UI Light" w:cs="Segoe UI Light"/>
        </w:rPr>
      </w:pPr>
    </w:p>
    <w:p w14:paraId="69221C97" w14:textId="1C706413" w:rsidR="002542C2" w:rsidRDefault="002542C2" w:rsidP="002542C2">
      <w:pPr>
        <w:spacing w:line="240" w:lineRule="auto"/>
        <w:contextualSpacing/>
        <w:jc w:val="center"/>
        <w:rPr>
          <w:rFonts w:ascii="Segoe UI Light" w:hAnsi="Segoe UI Light" w:cs="Segoe UI Light"/>
          <w:b/>
          <w:bCs/>
          <w:sz w:val="44"/>
          <w:szCs w:val="44"/>
          <w:u w:val="single"/>
        </w:rPr>
      </w:pPr>
      <w:r w:rsidRPr="002542C2">
        <w:rPr>
          <w:rFonts w:ascii="Segoe UI Light" w:hAnsi="Segoe UI Light" w:cs="Segoe UI Light"/>
          <w:b/>
          <w:bCs/>
          <w:sz w:val="44"/>
          <w:szCs w:val="44"/>
          <w:u w:val="single"/>
        </w:rPr>
        <w:t>Course schedule, readings, and due dates</w:t>
      </w:r>
    </w:p>
    <w:p w14:paraId="1EBC010D" w14:textId="2D810287" w:rsidR="002542C2" w:rsidRDefault="002542C2" w:rsidP="002542C2">
      <w:pPr>
        <w:spacing w:line="240" w:lineRule="auto"/>
        <w:contextualSpacing/>
        <w:jc w:val="center"/>
        <w:rPr>
          <w:rFonts w:ascii="Segoe UI Light" w:hAnsi="Segoe UI Light" w:cs="Segoe UI Light"/>
          <w:b/>
          <w:bCs/>
          <w:sz w:val="44"/>
          <w:szCs w:val="44"/>
          <w:u w:val="single"/>
        </w:rPr>
      </w:pPr>
    </w:p>
    <w:p w14:paraId="494AAE5D" w14:textId="00B60987" w:rsidR="002542C2" w:rsidRDefault="00E102C4" w:rsidP="00EF2EFB">
      <w:pPr>
        <w:spacing w:line="240" w:lineRule="auto"/>
        <w:contextualSpacing/>
        <w:rPr>
          <w:rFonts w:ascii="Segoe UI Light" w:hAnsi="Segoe UI Light" w:cs="Segoe UI Light"/>
        </w:rPr>
      </w:pPr>
      <w:r>
        <w:rPr>
          <w:rFonts w:ascii="Segoe UI Light" w:hAnsi="Segoe UI Light" w:cs="Segoe UI Light"/>
        </w:rPr>
        <w:t>This schedule is subject to change based on class progress and unforeseen scheduling issues.</w:t>
      </w:r>
    </w:p>
    <w:p w14:paraId="62983AEF" w14:textId="77777777" w:rsidR="001D432C" w:rsidRDefault="001D432C" w:rsidP="00EF2EFB">
      <w:pPr>
        <w:spacing w:line="240" w:lineRule="auto"/>
        <w:contextualSpacing/>
        <w:rPr>
          <w:rFonts w:ascii="Segoe UI Light" w:hAnsi="Segoe UI Light" w:cs="Segoe UI Light"/>
        </w:rPr>
      </w:pPr>
    </w:p>
    <w:p w14:paraId="64840601" w14:textId="0519DA31" w:rsidR="001D432C" w:rsidRDefault="001D432C" w:rsidP="00EF2EFB">
      <w:pPr>
        <w:spacing w:line="240" w:lineRule="auto"/>
        <w:contextualSpacing/>
        <w:rPr>
          <w:rFonts w:ascii="Segoe UI Light" w:hAnsi="Segoe UI Light" w:cs="Segoe UI Light"/>
        </w:rPr>
      </w:pPr>
      <w:r>
        <w:rPr>
          <w:rFonts w:ascii="Segoe UI Light" w:hAnsi="Segoe UI Light" w:cs="Segoe UI Light"/>
        </w:rPr>
        <w:t>An asterisk (*) indicates readings that are required and should be completed prior to the first session on that topic, unless otherwise indicatorid by the instructor.  The other listed readings are optional and provide alternative perspectives or further resources on the topic.</w:t>
      </w:r>
    </w:p>
    <w:p w14:paraId="4BD42FF0" w14:textId="263FF57D" w:rsidR="001D432C" w:rsidRDefault="001D432C" w:rsidP="00EF2EFB">
      <w:pPr>
        <w:spacing w:line="240" w:lineRule="auto"/>
        <w:contextualSpacing/>
        <w:rPr>
          <w:rFonts w:ascii="Segoe UI Light" w:hAnsi="Segoe UI Light" w:cs="Segoe UI Light"/>
        </w:rPr>
      </w:pPr>
    </w:p>
    <w:p w14:paraId="070C0AE6" w14:textId="37C39D46" w:rsidR="001D432C" w:rsidRPr="00D72935" w:rsidRDefault="001D432C" w:rsidP="00EF2EFB">
      <w:pPr>
        <w:spacing w:line="240" w:lineRule="auto"/>
        <w:contextualSpacing/>
        <w:rPr>
          <w:rFonts w:ascii="Segoe UI Light" w:hAnsi="Segoe UI Light" w:cs="Segoe UI Light"/>
          <w:b/>
          <w:bCs/>
        </w:rPr>
      </w:pPr>
      <w:r>
        <w:rPr>
          <w:rFonts w:ascii="Segoe UI Light" w:hAnsi="Segoe UI Light" w:cs="Segoe UI Light"/>
          <w:b/>
          <w:bCs/>
        </w:rPr>
        <w:t>TOPIC 1: INTRODUCTION AND OVERVIEW</w:t>
      </w:r>
      <w:r w:rsidR="00123D34">
        <w:rPr>
          <w:rFonts w:ascii="Segoe UI Light" w:hAnsi="Segoe UI Light" w:cs="Segoe UI Light"/>
          <w:b/>
          <w:bCs/>
        </w:rPr>
        <w:tab/>
      </w:r>
      <w:r w:rsidR="00123D34">
        <w:rPr>
          <w:rFonts w:ascii="Segoe UI Light" w:hAnsi="Segoe UI Light" w:cs="Segoe UI Light"/>
          <w:b/>
          <w:bCs/>
        </w:rPr>
        <w:tab/>
      </w:r>
      <w:r w:rsidR="00123D34">
        <w:rPr>
          <w:rFonts w:ascii="Segoe UI Light" w:hAnsi="Segoe UI Light" w:cs="Segoe UI Light"/>
          <w:b/>
          <w:bCs/>
        </w:rPr>
        <w:tab/>
      </w:r>
      <w:r w:rsidR="00123D34">
        <w:rPr>
          <w:rFonts w:ascii="Segoe UI Light" w:hAnsi="Segoe UI Light" w:cs="Segoe UI Light"/>
          <w:b/>
          <w:bCs/>
        </w:rPr>
        <w:tab/>
      </w:r>
      <w:r w:rsidR="00123D34">
        <w:rPr>
          <w:rFonts w:ascii="Segoe UI Light" w:hAnsi="Segoe UI Light" w:cs="Segoe UI Light"/>
          <w:b/>
          <w:bCs/>
        </w:rPr>
        <w:tab/>
      </w:r>
      <w:r w:rsidR="00123D34">
        <w:rPr>
          <w:rFonts w:ascii="Segoe UI Light" w:hAnsi="Segoe UI Light" w:cs="Segoe UI Light"/>
          <w:b/>
          <w:bCs/>
        </w:rPr>
        <w:tab/>
      </w:r>
      <w:r w:rsidR="00123D34">
        <w:rPr>
          <w:rFonts w:ascii="Segoe UI Light" w:hAnsi="Segoe UI Light" w:cs="Segoe UI Light"/>
          <w:b/>
          <w:bCs/>
        </w:rPr>
        <w:tab/>
      </w:r>
      <w:r w:rsidR="00960649">
        <w:rPr>
          <w:rFonts w:ascii="Segoe UI Light" w:hAnsi="Segoe UI Light" w:cs="Segoe UI Light"/>
          <w:b/>
          <w:bCs/>
        </w:rPr>
        <w:t>M</w:t>
      </w:r>
      <w:r w:rsidR="00123D34">
        <w:rPr>
          <w:rFonts w:ascii="Segoe UI Light" w:hAnsi="Segoe UI Light" w:cs="Segoe UI Light"/>
          <w:b/>
          <w:bCs/>
        </w:rPr>
        <w:t xml:space="preserve"> 1/10</w:t>
      </w:r>
    </w:p>
    <w:p w14:paraId="37CDDBEE" w14:textId="57EBD922" w:rsidR="008B1231" w:rsidRDefault="008B1231" w:rsidP="00EF2EFB">
      <w:pPr>
        <w:spacing w:line="240" w:lineRule="auto"/>
        <w:contextualSpacing/>
        <w:rPr>
          <w:rFonts w:ascii="Segoe UI Light" w:hAnsi="Segoe UI Light" w:cs="Segoe UI Light"/>
        </w:rPr>
      </w:pPr>
      <w:r>
        <w:rPr>
          <w:rFonts w:ascii="Segoe UI Light" w:hAnsi="Segoe UI Light" w:cs="Segoe UI Light"/>
        </w:rPr>
        <w:t>*Mahler, Jonathan (2011) “Now that the Factories Are Closed, It’s Tee Time in Benton Harbor, Mich</w:t>
      </w:r>
      <w:r w:rsidR="00123D34">
        <w:rPr>
          <w:rFonts w:ascii="Segoe UI Light" w:hAnsi="Segoe UI Light" w:cs="Segoe UI Light"/>
        </w:rPr>
        <w:t>.”  New York Times Magazine, December 15</w:t>
      </w:r>
      <w:r w:rsidR="00123D34" w:rsidRPr="00123D34">
        <w:rPr>
          <w:rFonts w:ascii="Segoe UI Light" w:hAnsi="Segoe UI Light" w:cs="Segoe UI Light"/>
          <w:vertAlign w:val="superscript"/>
        </w:rPr>
        <w:t>th</w:t>
      </w:r>
      <w:r w:rsidR="00123D34">
        <w:rPr>
          <w:rFonts w:ascii="Segoe UI Light" w:hAnsi="Segoe UI Light" w:cs="Segoe UI Light"/>
        </w:rPr>
        <w:t>, 2011</w:t>
      </w:r>
    </w:p>
    <w:p w14:paraId="5F7E2194" w14:textId="3FA3A8F2" w:rsidR="00123D34" w:rsidRDefault="00123D34" w:rsidP="00EF2EFB">
      <w:pPr>
        <w:spacing w:line="240" w:lineRule="auto"/>
        <w:contextualSpacing/>
        <w:rPr>
          <w:rFonts w:ascii="Segoe UI Light" w:hAnsi="Segoe UI Light" w:cs="Segoe UI Light"/>
          <w:b/>
          <w:bCs/>
        </w:rPr>
      </w:pPr>
    </w:p>
    <w:p w14:paraId="049534BE" w14:textId="47B4241D" w:rsidR="00123D34" w:rsidRDefault="00123D34" w:rsidP="00EF2EFB">
      <w:pPr>
        <w:spacing w:line="240" w:lineRule="auto"/>
        <w:contextualSpacing/>
        <w:rPr>
          <w:rFonts w:ascii="Segoe UI Light" w:hAnsi="Segoe UI Light" w:cs="Segoe UI Light"/>
          <w:b/>
          <w:bCs/>
        </w:rPr>
      </w:pPr>
      <w:r>
        <w:rPr>
          <w:rFonts w:ascii="Segoe UI Light" w:hAnsi="Segoe UI Light" w:cs="Segoe UI Light"/>
          <w:b/>
          <w:bCs/>
        </w:rPr>
        <w:t>TOPIC 2: LOCAL AND REGIONAL ECONOMIC DATA</w:t>
      </w:r>
      <w:r w:rsidR="00D76915">
        <w:rPr>
          <w:rFonts w:ascii="Segoe UI Light" w:hAnsi="Segoe UI Light" w:cs="Segoe UI Light"/>
          <w:b/>
          <w:bCs/>
        </w:rPr>
        <w:tab/>
      </w:r>
      <w:r w:rsidR="00D76915">
        <w:rPr>
          <w:rFonts w:ascii="Segoe UI Light" w:hAnsi="Segoe UI Light" w:cs="Segoe UI Light"/>
          <w:b/>
          <w:bCs/>
        </w:rPr>
        <w:tab/>
      </w:r>
      <w:r w:rsidR="00D76915">
        <w:rPr>
          <w:rFonts w:ascii="Segoe UI Light" w:hAnsi="Segoe UI Light" w:cs="Segoe UI Light"/>
          <w:b/>
          <w:bCs/>
        </w:rPr>
        <w:tab/>
      </w:r>
      <w:r w:rsidR="00D76915">
        <w:rPr>
          <w:rFonts w:ascii="Segoe UI Light" w:hAnsi="Segoe UI Light" w:cs="Segoe UI Light"/>
          <w:b/>
          <w:bCs/>
        </w:rPr>
        <w:tab/>
      </w:r>
      <w:r w:rsidR="00D76915">
        <w:rPr>
          <w:rFonts w:ascii="Segoe UI Light" w:hAnsi="Segoe UI Light" w:cs="Segoe UI Light"/>
          <w:b/>
          <w:bCs/>
        </w:rPr>
        <w:tab/>
      </w:r>
      <w:r w:rsidR="00D76915">
        <w:rPr>
          <w:rFonts w:ascii="Segoe UI Light" w:hAnsi="Segoe UI Light" w:cs="Segoe UI Light"/>
          <w:b/>
          <w:bCs/>
        </w:rPr>
        <w:tab/>
      </w:r>
      <w:r w:rsidR="00960649">
        <w:rPr>
          <w:rFonts w:ascii="Segoe UI Light" w:hAnsi="Segoe UI Light" w:cs="Segoe UI Light"/>
          <w:b/>
          <w:bCs/>
        </w:rPr>
        <w:t>W</w:t>
      </w:r>
      <w:r w:rsidR="00D76915">
        <w:rPr>
          <w:rFonts w:ascii="Segoe UI Light" w:hAnsi="Segoe UI Light" w:cs="Segoe UI Light"/>
          <w:b/>
          <w:bCs/>
        </w:rPr>
        <w:t xml:space="preserve"> 1/12</w:t>
      </w:r>
    </w:p>
    <w:p w14:paraId="7F184EF2" w14:textId="73626038" w:rsidR="00D76915" w:rsidRDefault="00D72935" w:rsidP="00EF2EFB">
      <w:pPr>
        <w:spacing w:line="240" w:lineRule="auto"/>
        <w:contextualSpacing/>
        <w:rPr>
          <w:rFonts w:ascii="Segoe UI Light" w:hAnsi="Segoe UI Light" w:cs="Segoe UI Light"/>
        </w:rPr>
      </w:pPr>
      <w:r>
        <w:rPr>
          <w:rFonts w:ascii="Segoe UI Light" w:hAnsi="Segoe UI Light" w:cs="Segoe UI Light"/>
        </w:rPr>
        <w:t xml:space="preserve">*Quinterno, John </w:t>
      </w:r>
      <w:r>
        <w:rPr>
          <w:rFonts w:ascii="Segoe UI Light" w:hAnsi="Segoe UI Light" w:cs="Segoe UI Light"/>
          <w:u w:val="single"/>
        </w:rPr>
        <w:t>Running the Numbers</w:t>
      </w:r>
      <w:r>
        <w:rPr>
          <w:rFonts w:ascii="Segoe UI Light" w:hAnsi="Segoe UI Light" w:cs="Segoe UI Light"/>
        </w:rPr>
        <w:t>, chapters 1, 4 and 5 (skim chapters 2 and 3)</w:t>
      </w:r>
    </w:p>
    <w:p w14:paraId="20122BBF" w14:textId="77777777" w:rsidR="00D72935" w:rsidRPr="00D72935" w:rsidRDefault="00D72935" w:rsidP="00EF2EFB">
      <w:pPr>
        <w:spacing w:line="240" w:lineRule="auto"/>
        <w:contextualSpacing/>
        <w:rPr>
          <w:rFonts w:ascii="Segoe UI Light" w:hAnsi="Segoe UI Light" w:cs="Segoe UI Light"/>
        </w:rPr>
      </w:pPr>
    </w:p>
    <w:p w14:paraId="3861522A" w14:textId="305CF793" w:rsidR="00D76915" w:rsidRDefault="00D76915" w:rsidP="00EF2EFB">
      <w:pPr>
        <w:spacing w:line="240" w:lineRule="auto"/>
        <w:contextualSpacing/>
        <w:rPr>
          <w:rFonts w:ascii="Segoe UI Light" w:hAnsi="Segoe UI Light" w:cs="Segoe UI Light"/>
          <w:b/>
          <w:bCs/>
        </w:rPr>
      </w:pPr>
      <w:r>
        <w:rPr>
          <w:rFonts w:ascii="Segoe UI Light" w:hAnsi="Segoe UI Light" w:cs="Segoe UI Light"/>
          <w:b/>
          <w:bCs/>
        </w:rPr>
        <w:t>TOPIC 3: LONG TERM TRENDS AND POPULATION PROJECTIONS</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sidR="00960649">
        <w:rPr>
          <w:rFonts w:ascii="Segoe UI Light" w:hAnsi="Segoe UI Light" w:cs="Segoe UI Light"/>
          <w:b/>
          <w:bCs/>
        </w:rPr>
        <w:t>W</w:t>
      </w:r>
      <w:r w:rsidR="00942A7B">
        <w:rPr>
          <w:rFonts w:ascii="Segoe UI Light" w:hAnsi="Segoe UI Light" w:cs="Segoe UI Light"/>
          <w:b/>
          <w:bCs/>
        </w:rPr>
        <w:t xml:space="preserve"> 1/</w:t>
      </w:r>
      <w:r w:rsidR="0093291E">
        <w:rPr>
          <w:rFonts w:ascii="Segoe UI Light" w:hAnsi="Segoe UI Light" w:cs="Segoe UI Light"/>
          <w:b/>
          <w:bCs/>
        </w:rPr>
        <w:t>19</w:t>
      </w:r>
    </w:p>
    <w:p w14:paraId="76879F98" w14:textId="745555BD" w:rsidR="0093291E" w:rsidRDefault="0093291E" w:rsidP="00EF2EFB">
      <w:pPr>
        <w:spacing w:line="240" w:lineRule="auto"/>
        <w:contextualSpacing/>
        <w:rPr>
          <w:rFonts w:ascii="Segoe UI Light" w:hAnsi="Segoe UI Light" w:cs="Segoe UI Light"/>
        </w:rPr>
      </w:pPr>
      <w:r>
        <w:rPr>
          <w:rFonts w:ascii="Segoe UI Light" w:hAnsi="Segoe UI Light" w:cs="Segoe UI Light"/>
        </w:rPr>
        <w:t>*Off 1/17 for MLK Day</w:t>
      </w:r>
    </w:p>
    <w:p w14:paraId="08C728A0" w14:textId="4E63686C" w:rsidR="0093291E" w:rsidRDefault="0093291E" w:rsidP="00EF2EFB">
      <w:pPr>
        <w:spacing w:line="240" w:lineRule="auto"/>
        <w:contextualSpacing/>
        <w:rPr>
          <w:rFonts w:ascii="Segoe UI Light" w:hAnsi="Segoe UI Light" w:cs="Segoe UI Light"/>
        </w:rPr>
      </w:pPr>
      <w:r>
        <w:rPr>
          <w:rFonts w:ascii="Segoe UI Light" w:hAnsi="Segoe UI Light" w:cs="Segoe UI Light"/>
        </w:rPr>
        <w:t xml:space="preserve">*Richard Klosterman, </w:t>
      </w:r>
      <w:r>
        <w:rPr>
          <w:rFonts w:ascii="Segoe UI Light" w:hAnsi="Segoe UI Light" w:cs="Segoe UI Light"/>
          <w:i/>
          <w:iCs/>
        </w:rPr>
        <w:t xml:space="preserve">Community Analysis and Planning Techniques, </w:t>
      </w:r>
      <w:r>
        <w:rPr>
          <w:rFonts w:ascii="Segoe UI Light" w:hAnsi="Segoe UI Light" w:cs="Segoe UI Light"/>
        </w:rPr>
        <w:t>Maryland: Rowman &amp; Littlefield, 1990; Chapters 4 &amp; 8</w:t>
      </w:r>
    </w:p>
    <w:p w14:paraId="56A9CBFA" w14:textId="18089DCC" w:rsidR="00F71C99" w:rsidRDefault="00F71C99" w:rsidP="00EF2EFB">
      <w:pPr>
        <w:spacing w:line="240" w:lineRule="auto"/>
        <w:contextualSpacing/>
        <w:rPr>
          <w:rFonts w:ascii="Segoe UI Light" w:hAnsi="Segoe UI Light" w:cs="Segoe UI Light"/>
        </w:rPr>
      </w:pPr>
      <w:r>
        <w:rPr>
          <w:rFonts w:ascii="Segoe UI Light" w:hAnsi="Segoe UI Light" w:cs="Segoe UI Light"/>
        </w:rPr>
        <w:t xml:space="preserve">*Isserman, Andrew M. 1993.  “The Right People, the Right Rates: Making Population Estimates and Forecasts with an Interregional Cohort-Component Model.” </w:t>
      </w:r>
      <w:r>
        <w:rPr>
          <w:rFonts w:ascii="Segoe UI Light" w:hAnsi="Segoe UI Light" w:cs="Segoe UI Light"/>
          <w:i/>
          <w:iCs/>
        </w:rPr>
        <w:t>Journal of the American Planning Association</w:t>
      </w:r>
      <w:r>
        <w:rPr>
          <w:rFonts w:ascii="Segoe UI Light" w:hAnsi="Segoe UI Light" w:cs="Segoe UI Light"/>
        </w:rPr>
        <w:t xml:space="preserve"> 59</w:t>
      </w:r>
      <w:r w:rsidR="002A09C4">
        <w:rPr>
          <w:rFonts w:ascii="Segoe UI Light" w:hAnsi="Segoe UI Light" w:cs="Segoe UI Light"/>
        </w:rPr>
        <w:t>, 1: 45-64</w:t>
      </w:r>
    </w:p>
    <w:p w14:paraId="1D9A4692" w14:textId="42921001" w:rsidR="002A09C4" w:rsidRDefault="002A09C4" w:rsidP="00EF2EFB">
      <w:pPr>
        <w:spacing w:line="240" w:lineRule="auto"/>
        <w:contextualSpacing/>
        <w:rPr>
          <w:rFonts w:ascii="Segoe UI Light" w:hAnsi="Segoe UI Light" w:cs="Segoe UI Light"/>
        </w:rPr>
      </w:pPr>
    </w:p>
    <w:p w14:paraId="787CBC58" w14:textId="55DD07E9" w:rsidR="002A09C4" w:rsidRDefault="002A09C4" w:rsidP="00EF2EFB">
      <w:pPr>
        <w:spacing w:line="240" w:lineRule="auto"/>
        <w:contextualSpacing/>
        <w:rPr>
          <w:rFonts w:ascii="Segoe UI Light" w:hAnsi="Segoe UI Light" w:cs="Segoe UI Light"/>
          <w:b/>
          <w:bCs/>
        </w:rPr>
      </w:pPr>
      <w:r>
        <w:rPr>
          <w:rFonts w:ascii="Segoe UI Light" w:hAnsi="Segoe UI Light" w:cs="Segoe UI Light"/>
          <w:b/>
          <w:bCs/>
        </w:rPr>
        <w:t>TOPIC 4: INDICATORS AND INDICES OF LOCAL ECONOMIC HEALTH</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b/>
          <w:bCs/>
        </w:rPr>
        <w:tab/>
      </w:r>
      <w:r w:rsidR="00960649">
        <w:rPr>
          <w:rFonts w:ascii="Segoe UI Light" w:hAnsi="Segoe UI Light" w:cs="Segoe UI Light"/>
          <w:b/>
          <w:bCs/>
        </w:rPr>
        <w:t>M</w:t>
      </w:r>
      <w:r w:rsidR="00D72935">
        <w:rPr>
          <w:rFonts w:ascii="Segoe UI Light" w:hAnsi="Segoe UI Light" w:cs="Segoe UI Light"/>
          <w:b/>
          <w:bCs/>
        </w:rPr>
        <w:t xml:space="preserve"> 1/24</w:t>
      </w:r>
    </w:p>
    <w:p w14:paraId="73C495BC" w14:textId="0B180D7C" w:rsidR="00D72935" w:rsidRDefault="000505C1" w:rsidP="00EF2EFB">
      <w:pPr>
        <w:spacing w:line="240" w:lineRule="auto"/>
        <w:contextualSpacing/>
        <w:rPr>
          <w:rFonts w:ascii="Segoe UI Light" w:hAnsi="Segoe UI Light" w:cs="Segoe UI Light"/>
        </w:rPr>
      </w:pPr>
      <w:r>
        <w:rPr>
          <w:rFonts w:ascii="Segoe UI Light" w:hAnsi="Segoe UI Light" w:cs="Segoe UI Light"/>
        </w:rPr>
        <w:t>*Quinterno, Chapters 5 &amp; 6</w:t>
      </w:r>
    </w:p>
    <w:p w14:paraId="34CA039F" w14:textId="42160BC4" w:rsidR="000505C1" w:rsidRPr="000505C1" w:rsidRDefault="000505C1" w:rsidP="00EF2EFB">
      <w:pPr>
        <w:spacing w:line="240" w:lineRule="auto"/>
        <w:contextualSpacing/>
        <w:rPr>
          <w:rFonts w:ascii="Segoe UI Light" w:hAnsi="Segoe UI Light" w:cs="Segoe UI Light"/>
        </w:rPr>
      </w:pPr>
      <w:r>
        <w:rPr>
          <w:rFonts w:ascii="Segoe UI Light" w:hAnsi="Segoe UI Light" w:cs="Segoe UI Light"/>
        </w:rPr>
        <w:t xml:space="preserve">*Chapple, K. and Lester, T.W. 2010. “The resilient regional labour market?  The US case.”  </w:t>
      </w:r>
      <w:r>
        <w:rPr>
          <w:rFonts w:ascii="Segoe UI Light" w:hAnsi="Segoe UI Light" w:cs="Segoe UI Light"/>
          <w:i/>
          <w:iCs/>
        </w:rPr>
        <w:t>Cambridge Journal of Regions, Economy and Society</w:t>
      </w:r>
      <w:r>
        <w:rPr>
          <w:rFonts w:ascii="Segoe UI Light" w:hAnsi="Segoe UI Light" w:cs="Segoe UI Light"/>
        </w:rPr>
        <w:t xml:space="preserve"> (3), pp. 85-104</w:t>
      </w:r>
    </w:p>
    <w:p w14:paraId="439E8B39" w14:textId="7AA36E91" w:rsidR="00D72935" w:rsidRDefault="000C6BD2" w:rsidP="00EF2EFB">
      <w:pPr>
        <w:spacing w:line="240" w:lineRule="auto"/>
        <w:contextualSpacing/>
        <w:rPr>
          <w:rFonts w:ascii="Segoe UI Light" w:hAnsi="Segoe UI Light" w:cs="Segoe UI Light"/>
        </w:rPr>
      </w:pPr>
      <w:r>
        <w:rPr>
          <w:rFonts w:ascii="Segoe UI Light" w:hAnsi="Segoe UI Light" w:cs="Segoe UI Light"/>
        </w:rPr>
        <w:lastRenderedPageBreak/>
        <w:t>*Review and report on assigned indicator and index websites</w:t>
      </w:r>
    </w:p>
    <w:p w14:paraId="6AD5ADA7" w14:textId="2273DEF9" w:rsidR="000C6BD2" w:rsidRDefault="000C6BD2" w:rsidP="00EF2EFB">
      <w:pPr>
        <w:spacing w:line="240" w:lineRule="auto"/>
        <w:contextualSpacing/>
        <w:rPr>
          <w:rFonts w:ascii="Segoe UI Light" w:hAnsi="Segoe UI Light" w:cs="Segoe UI Light"/>
        </w:rPr>
      </w:pPr>
    </w:p>
    <w:p w14:paraId="523DC14F" w14:textId="5D57557B" w:rsidR="000C6BD2" w:rsidRDefault="000C6BD2" w:rsidP="00EF2EFB">
      <w:pPr>
        <w:spacing w:line="240" w:lineRule="auto"/>
        <w:contextualSpacing/>
        <w:rPr>
          <w:rFonts w:ascii="Segoe UI Light" w:hAnsi="Segoe UI Light" w:cs="Segoe UI Light"/>
          <w:b/>
          <w:bCs/>
        </w:rPr>
      </w:pPr>
      <w:r>
        <w:rPr>
          <w:rFonts w:ascii="Segoe UI Light" w:hAnsi="Segoe UI Light" w:cs="Segoe UI Light"/>
          <w:b/>
          <w:bCs/>
        </w:rPr>
        <w:t>TOPIC 5: INDEX CONSTRUCTION</w:t>
      </w:r>
      <w:r w:rsidR="003208D3">
        <w:rPr>
          <w:rFonts w:ascii="Segoe UI Light" w:hAnsi="Segoe UI Light" w:cs="Segoe UI Light"/>
          <w:b/>
          <w:bCs/>
        </w:rPr>
        <w:tab/>
      </w:r>
      <w:r w:rsidR="003208D3">
        <w:rPr>
          <w:rFonts w:ascii="Segoe UI Light" w:hAnsi="Segoe UI Light" w:cs="Segoe UI Light"/>
          <w:b/>
          <w:bCs/>
        </w:rPr>
        <w:tab/>
      </w:r>
      <w:r w:rsidR="003208D3">
        <w:rPr>
          <w:rFonts w:ascii="Segoe UI Light" w:hAnsi="Segoe UI Light" w:cs="Segoe UI Light"/>
          <w:b/>
          <w:bCs/>
        </w:rPr>
        <w:tab/>
      </w:r>
      <w:r w:rsidR="003208D3">
        <w:rPr>
          <w:rFonts w:ascii="Segoe UI Light" w:hAnsi="Segoe UI Light" w:cs="Segoe UI Light"/>
          <w:b/>
          <w:bCs/>
        </w:rPr>
        <w:tab/>
      </w:r>
      <w:r w:rsidR="003208D3">
        <w:rPr>
          <w:rFonts w:ascii="Segoe UI Light" w:hAnsi="Segoe UI Light" w:cs="Segoe UI Light"/>
          <w:b/>
          <w:bCs/>
        </w:rPr>
        <w:tab/>
      </w:r>
      <w:r w:rsidR="003208D3">
        <w:rPr>
          <w:rFonts w:ascii="Segoe UI Light" w:hAnsi="Segoe UI Light" w:cs="Segoe UI Light"/>
          <w:b/>
          <w:bCs/>
        </w:rPr>
        <w:tab/>
      </w:r>
      <w:r w:rsidR="003208D3">
        <w:rPr>
          <w:rFonts w:ascii="Segoe UI Light" w:hAnsi="Segoe UI Light" w:cs="Segoe UI Light"/>
          <w:b/>
          <w:bCs/>
        </w:rPr>
        <w:tab/>
      </w:r>
      <w:r w:rsidR="003208D3">
        <w:rPr>
          <w:rFonts w:ascii="Segoe UI Light" w:hAnsi="Segoe UI Light" w:cs="Segoe UI Light"/>
          <w:b/>
          <w:bCs/>
        </w:rPr>
        <w:tab/>
      </w:r>
      <w:r w:rsidR="00465071">
        <w:rPr>
          <w:rFonts w:ascii="Segoe UI Light" w:hAnsi="Segoe UI Light" w:cs="Segoe UI Light"/>
          <w:b/>
          <w:bCs/>
        </w:rPr>
        <w:t>W</w:t>
      </w:r>
      <w:r w:rsidR="003208D3">
        <w:rPr>
          <w:rFonts w:ascii="Segoe UI Light" w:hAnsi="Segoe UI Light" w:cs="Segoe UI Light"/>
          <w:b/>
          <w:bCs/>
        </w:rPr>
        <w:t xml:space="preserve"> 1/26</w:t>
      </w:r>
    </w:p>
    <w:p w14:paraId="3B0A883F" w14:textId="2F5C18FF" w:rsidR="000C6BD2" w:rsidRDefault="000C6BD2" w:rsidP="00EF2EFB">
      <w:pPr>
        <w:spacing w:line="240" w:lineRule="auto"/>
        <w:contextualSpacing/>
        <w:rPr>
          <w:rFonts w:ascii="Segoe UI Light" w:hAnsi="Segoe UI Light" w:cs="Segoe UI Light"/>
        </w:rPr>
      </w:pPr>
      <w:r>
        <w:rPr>
          <w:rFonts w:ascii="Segoe UI Light" w:hAnsi="Segoe UI Light" w:cs="Segoe UI Light"/>
        </w:rPr>
        <w:t>*Goldstein, H.A. Unpublished paper.”  And index of the Triangle region’s economic health:</w:t>
      </w:r>
    </w:p>
    <w:p w14:paraId="7B37AD33" w14:textId="3287206A" w:rsidR="000C6BD2" w:rsidRDefault="000C6BD2" w:rsidP="00EF2EFB">
      <w:pPr>
        <w:spacing w:line="240" w:lineRule="auto"/>
        <w:contextualSpacing/>
        <w:rPr>
          <w:rFonts w:ascii="Segoe UI Light" w:hAnsi="Segoe UI Light" w:cs="Segoe UI Light"/>
        </w:rPr>
      </w:pPr>
      <w:r>
        <w:rPr>
          <w:rFonts w:ascii="Segoe UI Light" w:hAnsi="Segoe UI Light" w:cs="Segoe UI Light"/>
        </w:rPr>
        <w:t xml:space="preserve">*Joint Venture Silicon Valley. 2003. </w:t>
      </w:r>
      <w:r>
        <w:rPr>
          <w:rFonts w:ascii="Segoe UI Light" w:hAnsi="Segoe UI Light" w:cs="Segoe UI Light"/>
          <w:i/>
          <w:iCs/>
        </w:rPr>
        <w:t>2003 Index of Silicon Valley: Measuring progress toward the goals of Silicon Valley 2010</w:t>
      </w:r>
      <w:r>
        <w:rPr>
          <w:rFonts w:ascii="Segoe UI Light" w:hAnsi="Segoe UI Light" w:cs="Segoe UI Light"/>
        </w:rPr>
        <w:t xml:space="preserve">. </w:t>
      </w:r>
    </w:p>
    <w:p w14:paraId="04F33F5B" w14:textId="02D2260F" w:rsidR="00360799" w:rsidRDefault="00360799" w:rsidP="00EF2EFB">
      <w:pPr>
        <w:spacing w:line="240" w:lineRule="auto"/>
        <w:contextualSpacing/>
        <w:rPr>
          <w:rFonts w:ascii="Segoe UI Light" w:hAnsi="Segoe UI Light" w:cs="Segoe UI Light"/>
        </w:rPr>
      </w:pPr>
    </w:p>
    <w:p w14:paraId="530AB011" w14:textId="5681E5D9" w:rsidR="00360799" w:rsidRDefault="00360799" w:rsidP="00EF2EFB">
      <w:pPr>
        <w:spacing w:line="240" w:lineRule="auto"/>
        <w:contextualSpacing/>
        <w:rPr>
          <w:rFonts w:ascii="Segoe UI Light" w:hAnsi="Segoe UI Light" w:cs="Segoe UI Light"/>
        </w:rPr>
      </w:pPr>
      <w:r>
        <w:rPr>
          <w:rFonts w:ascii="Segoe UI Light" w:hAnsi="Segoe UI Light" w:cs="Segoe UI Light"/>
        </w:rPr>
        <w:t>*Review and report on assigned indicator and index websites</w:t>
      </w:r>
    </w:p>
    <w:p w14:paraId="275C0775" w14:textId="1096D7C4" w:rsidR="000C6BD2" w:rsidRDefault="000C6BD2" w:rsidP="00EF2EFB">
      <w:pPr>
        <w:spacing w:line="240" w:lineRule="auto"/>
        <w:contextualSpacing/>
        <w:rPr>
          <w:rFonts w:ascii="Segoe UI Light" w:hAnsi="Segoe UI Light" w:cs="Segoe UI Light"/>
        </w:rPr>
      </w:pPr>
    </w:p>
    <w:p w14:paraId="05E03FE4" w14:textId="073784CC" w:rsidR="000C6BD2" w:rsidRDefault="003208D3" w:rsidP="00EF2EFB">
      <w:pPr>
        <w:spacing w:line="240" w:lineRule="auto"/>
        <w:contextualSpacing/>
        <w:rPr>
          <w:rFonts w:ascii="Segoe UI Light" w:hAnsi="Segoe UI Light" w:cs="Segoe UI Light"/>
          <w:b/>
          <w:bCs/>
        </w:rPr>
      </w:pPr>
      <w:r>
        <w:rPr>
          <w:rFonts w:ascii="Segoe UI Light" w:hAnsi="Segoe UI Light" w:cs="Segoe UI Light"/>
          <w:b/>
          <w:bCs/>
        </w:rPr>
        <w:t>TOPIC 6: INCOME AND PRODUCT ACCOUNTS</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sidR="005536AB">
        <w:rPr>
          <w:rFonts w:ascii="Segoe UI Light" w:hAnsi="Segoe UI Light" w:cs="Segoe UI Light"/>
          <w:b/>
          <w:bCs/>
        </w:rPr>
        <w:tab/>
      </w:r>
      <w:r w:rsidR="00465071">
        <w:rPr>
          <w:rFonts w:ascii="Segoe UI Light" w:hAnsi="Segoe UI Light" w:cs="Segoe UI Light"/>
          <w:b/>
          <w:bCs/>
        </w:rPr>
        <w:t>M</w:t>
      </w:r>
      <w:r w:rsidR="005536AB">
        <w:rPr>
          <w:rFonts w:ascii="Segoe UI Light" w:hAnsi="Segoe UI Light" w:cs="Segoe UI Light"/>
          <w:b/>
          <w:bCs/>
        </w:rPr>
        <w:t xml:space="preserve"> 1/31</w:t>
      </w:r>
    </w:p>
    <w:p w14:paraId="49C13D43" w14:textId="7715D84A" w:rsidR="005536AB" w:rsidRDefault="005536AB" w:rsidP="00EF2EFB">
      <w:pPr>
        <w:spacing w:line="240" w:lineRule="auto"/>
        <w:contextualSpacing/>
        <w:rPr>
          <w:rFonts w:ascii="Segoe UI Light" w:hAnsi="Segoe UI Light" w:cs="Segoe UI Light"/>
        </w:rPr>
      </w:pPr>
      <w:r>
        <w:rPr>
          <w:rFonts w:ascii="Segoe UI Light" w:hAnsi="Segoe UI Light" w:cs="Segoe UI Light"/>
        </w:rPr>
        <w:t>*Quinterno, Chapter 8</w:t>
      </w:r>
    </w:p>
    <w:p w14:paraId="1C177DB4" w14:textId="5E1E39DE" w:rsidR="00886CBE" w:rsidRDefault="00886CBE" w:rsidP="00EF2EFB">
      <w:pPr>
        <w:spacing w:line="240" w:lineRule="auto"/>
        <w:contextualSpacing/>
        <w:rPr>
          <w:rFonts w:ascii="Segoe UI Light" w:hAnsi="Segoe UI Light" w:cs="Segoe UI Light"/>
        </w:rPr>
      </w:pPr>
      <w:r>
        <w:rPr>
          <w:rFonts w:ascii="Segoe UI Light" w:hAnsi="Segoe UI Light" w:cs="Segoe UI Light"/>
        </w:rPr>
        <w:t xml:space="preserve">*Bendavid-Val, A. 1991. </w:t>
      </w:r>
      <w:r>
        <w:rPr>
          <w:rFonts w:ascii="Segoe UI Light" w:hAnsi="Segoe UI Light" w:cs="Segoe UI Light"/>
          <w:i/>
          <w:iCs/>
        </w:rPr>
        <w:t>Regional and Local Economic Analysis for Practitioners</w:t>
      </w:r>
      <w:r>
        <w:rPr>
          <w:rFonts w:ascii="Segoe UI Light" w:hAnsi="Segoe UI Light" w:cs="Segoe UI Light"/>
        </w:rPr>
        <w:t>. New York, New York: Praeger. Chapter 5, “Income Measures, Income and Product Accounts”, pp. 41-52</w:t>
      </w:r>
    </w:p>
    <w:p w14:paraId="489EF1E8" w14:textId="022AF411" w:rsidR="00886CBE" w:rsidRDefault="00886CBE" w:rsidP="00EF2EFB">
      <w:pPr>
        <w:spacing w:line="240" w:lineRule="auto"/>
        <w:contextualSpacing/>
        <w:rPr>
          <w:rFonts w:ascii="Segoe UI Light" w:hAnsi="Segoe UI Light" w:cs="Segoe UI Light"/>
        </w:rPr>
      </w:pPr>
    </w:p>
    <w:p w14:paraId="44E1D471" w14:textId="01161CB4" w:rsidR="00886CBE" w:rsidRDefault="00886CBE" w:rsidP="00EF2EFB">
      <w:pPr>
        <w:spacing w:line="240" w:lineRule="auto"/>
        <w:contextualSpacing/>
        <w:rPr>
          <w:rFonts w:ascii="Segoe UI Light" w:hAnsi="Segoe UI Light" w:cs="Segoe UI Light"/>
        </w:rPr>
      </w:pPr>
      <w:r>
        <w:rPr>
          <w:rFonts w:ascii="Segoe UI Light" w:hAnsi="Segoe UI Light" w:cs="Segoe UI Light"/>
        </w:rPr>
        <w:t xml:space="preserve">Schaffer, R.:. 1973. </w:t>
      </w:r>
      <w:r>
        <w:rPr>
          <w:rFonts w:ascii="Segoe UI Light" w:hAnsi="Segoe UI Light" w:cs="Segoe UI Light"/>
          <w:i/>
          <w:iCs/>
        </w:rPr>
        <w:t xml:space="preserve">Income Flows in Urban Poverty Areas: A Comparison of the Community Income Accounts of Bedford-Stuyvesant and Borough Park. </w:t>
      </w:r>
      <w:r>
        <w:rPr>
          <w:rFonts w:ascii="Segoe UI Light" w:hAnsi="Segoe UI Light" w:cs="Segoe UI Light"/>
        </w:rPr>
        <w:t>Lexington, Massachusetts: Lexington Books.  Chapter 1, “Income Flows in Urban Poverty Areas”, pp. 1-8, and chapter 2, “Community Income Flows”, pp. 9-21.</w:t>
      </w:r>
    </w:p>
    <w:p w14:paraId="4857D844" w14:textId="6D108F5B" w:rsidR="00C77952" w:rsidRDefault="00C77952" w:rsidP="00EF2EFB">
      <w:pPr>
        <w:spacing w:line="240" w:lineRule="auto"/>
        <w:contextualSpacing/>
        <w:rPr>
          <w:rFonts w:ascii="Segoe UI Light" w:hAnsi="Segoe UI Light" w:cs="Segoe UI Light"/>
        </w:rPr>
      </w:pPr>
    </w:p>
    <w:p w14:paraId="2F587585" w14:textId="08C0055B" w:rsidR="00C77952" w:rsidRDefault="00C77952" w:rsidP="00C77952">
      <w:pPr>
        <w:spacing w:line="240" w:lineRule="auto"/>
        <w:contextualSpacing/>
        <w:jc w:val="center"/>
        <w:rPr>
          <w:rFonts w:ascii="Segoe UI Light" w:hAnsi="Segoe UI Light" w:cs="Segoe UI Light"/>
        </w:rPr>
      </w:pPr>
      <w:r>
        <w:rPr>
          <w:rFonts w:ascii="Segoe UI Light" w:hAnsi="Segoe UI Light" w:cs="Segoe UI Light"/>
        </w:rPr>
        <w:t xml:space="preserve">(ASSIGNMENT 1 “Regional Index and population projection DUE </w:t>
      </w:r>
      <w:r w:rsidR="00960649">
        <w:rPr>
          <w:rFonts w:ascii="Segoe UI Light" w:hAnsi="Segoe UI Light" w:cs="Segoe UI Light"/>
        </w:rPr>
        <w:t>M</w:t>
      </w:r>
      <w:r w:rsidR="000521FF">
        <w:rPr>
          <w:rFonts w:ascii="Segoe UI Light" w:hAnsi="Segoe UI Light" w:cs="Segoe UI Light"/>
        </w:rPr>
        <w:t xml:space="preserve"> 2/7)</w:t>
      </w:r>
    </w:p>
    <w:p w14:paraId="7B05A2AE" w14:textId="223EDDAE" w:rsidR="000521FF" w:rsidRDefault="000521FF" w:rsidP="000521FF">
      <w:pPr>
        <w:spacing w:line="240" w:lineRule="auto"/>
        <w:contextualSpacing/>
        <w:rPr>
          <w:rFonts w:ascii="Segoe UI Light" w:hAnsi="Segoe UI Light" w:cs="Segoe UI Light"/>
        </w:rPr>
      </w:pPr>
    </w:p>
    <w:p w14:paraId="60CB2869" w14:textId="6AA10326" w:rsidR="000521FF" w:rsidRDefault="000521FF" w:rsidP="000521FF">
      <w:pPr>
        <w:spacing w:line="240" w:lineRule="auto"/>
        <w:contextualSpacing/>
        <w:rPr>
          <w:rFonts w:ascii="Segoe UI Light" w:hAnsi="Segoe UI Light" w:cs="Segoe UI Light"/>
          <w:b/>
          <w:bCs/>
        </w:rPr>
      </w:pPr>
      <w:r>
        <w:rPr>
          <w:rFonts w:ascii="Segoe UI Light" w:hAnsi="Segoe UI Light" w:cs="Segoe UI Light"/>
          <w:b/>
          <w:bCs/>
        </w:rPr>
        <w:t>TOPIC 7: ANALYZING INDUSTRIAL COMPSOITION AND CHANGE</w:t>
      </w:r>
      <w:r w:rsidR="006832FE">
        <w:rPr>
          <w:rFonts w:ascii="Segoe UI Light" w:hAnsi="Segoe UI Light" w:cs="Segoe UI Light"/>
          <w:b/>
          <w:bCs/>
        </w:rPr>
        <w:tab/>
      </w:r>
      <w:r w:rsidR="006832FE">
        <w:rPr>
          <w:rFonts w:ascii="Segoe UI Light" w:hAnsi="Segoe UI Light" w:cs="Segoe UI Light"/>
          <w:b/>
          <w:bCs/>
        </w:rPr>
        <w:tab/>
      </w:r>
      <w:r w:rsidR="006832FE">
        <w:rPr>
          <w:rFonts w:ascii="Segoe UI Light" w:hAnsi="Segoe UI Light" w:cs="Segoe UI Light"/>
          <w:b/>
          <w:bCs/>
        </w:rPr>
        <w:tab/>
      </w:r>
      <w:r w:rsidR="00465071">
        <w:rPr>
          <w:rFonts w:ascii="Segoe UI Light" w:hAnsi="Segoe UI Light" w:cs="Segoe UI Light"/>
          <w:b/>
          <w:bCs/>
        </w:rPr>
        <w:t>M</w:t>
      </w:r>
      <w:r w:rsidR="006832FE">
        <w:rPr>
          <w:rFonts w:ascii="Segoe UI Light" w:hAnsi="Segoe UI Light" w:cs="Segoe UI Light"/>
          <w:b/>
          <w:bCs/>
        </w:rPr>
        <w:t xml:space="preserve"> 2/7, </w:t>
      </w:r>
      <w:r w:rsidR="00465071">
        <w:rPr>
          <w:rFonts w:ascii="Segoe UI Light" w:hAnsi="Segoe UI Light" w:cs="Segoe UI Light"/>
          <w:b/>
          <w:bCs/>
        </w:rPr>
        <w:t>W</w:t>
      </w:r>
      <w:r w:rsidR="006832FE">
        <w:rPr>
          <w:rFonts w:ascii="Segoe UI Light" w:hAnsi="Segoe UI Light" w:cs="Segoe UI Light"/>
          <w:b/>
          <w:bCs/>
        </w:rPr>
        <w:t xml:space="preserve"> 2/9</w:t>
      </w:r>
    </w:p>
    <w:p w14:paraId="6E94056E" w14:textId="327CDB20" w:rsidR="006832FE" w:rsidRDefault="006832FE" w:rsidP="000521FF">
      <w:pPr>
        <w:spacing w:line="240" w:lineRule="auto"/>
        <w:contextualSpacing/>
        <w:rPr>
          <w:rFonts w:ascii="Segoe UI Light" w:hAnsi="Segoe UI Light" w:cs="Segoe UI Light"/>
        </w:rPr>
      </w:pPr>
      <w:r>
        <w:rPr>
          <w:rFonts w:ascii="Segoe UI Light" w:hAnsi="Segoe UI Light" w:cs="Segoe UI Light"/>
        </w:rPr>
        <w:t>*Quinterno Chapters 6 &amp; 7</w:t>
      </w:r>
    </w:p>
    <w:p w14:paraId="7AEF2E51" w14:textId="436BAA71" w:rsidR="006832FE" w:rsidRDefault="006832FE" w:rsidP="000521FF">
      <w:pPr>
        <w:spacing w:line="240" w:lineRule="auto"/>
        <w:contextualSpacing/>
        <w:rPr>
          <w:rFonts w:ascii="Segoe UI Light" w:hAnsi="Segoe UI Light" w:cs="Segoe UI Light"/>
        </w:rPr>
      </w:pPr>
      <w:r>
        <w:rPr>
          <w:rFonts w:ascii="Segoe UI Light" w:hAnsi="Segoe UI Light" w:cs="Segoe UI Light"/>
        </w:rPr>
        <w:t xml:space="preserve">*Loveridge, S. and Selting, A.C. 1998. “A review and comparison of shift-share identities.”  </w:t>
      </w:r>
      <w:r>
        <w:rPr>
          <w:rFonts w:ascii="Segoe UI Light" w:hAnsi="Segoe UI Light" w:cs="Segoe UI Light"/>
          <w:i/>
          <w:iCs/>
        </w:rPr>
        <w:t>International Regional Science Review</w:t>
      </w:r>
      <w:r>
        <w:rPr>
          <w:rFonts w:ascii="Segoe UI Light" w:hAnsi="Segoe UI Light" w:cs="Segoe UI Light"/>
        </w:rPr>
        <w:t xml:space="preserve">, 21(1), 37-58.  </w:t>
      </w:r>
      <w:r w:rsidR="00FC7EF4">
        <w:rPr>
          <w:rFonts w:ascii="Segoe UI Light" w:hAnsi="Segoe UI Light" w:cs="Segoe UI Light"/>
        </w:rPr>
        <w:t>Focus on 37-43, but look at other pages as they catch your interest</w:t>
      </w:r>
    </w:p>
    <w:p w14:paraId="1476996E" w14:textId="24E8C56A" w:rsidR="00FC7EF4" w:rsidRDefault="00FC7EF4" w:rsidP="000521FF">
      <w:pPr>
        <w:spacing w:line="240" w:lineRule="auto"/>
        <w:contextualSpacing/>
        <w:rPr>
          <w:rFonts w:ascii="Segoe UI Light" w:hAnsi="Segoe UI Light" w:cs="Segoe UI Light"/>
        </w:rPr>
      </w:pPr>
    </w:p>
    <w:p w14:paraId="10EA2CAE" w14:textId="7DEE5F01" w:rsidR="00FC7EF4" w:rsidRDefault="00FC7EF4" w:rsidP="000521FF">
      <w:pPr>
        <w:spacing w:line="240" w:lineRule="auto"/>
        <w:contextualSpacing/>
        <w:rPr>
          <w:rFonts w:ascii="Segoe UI Light" w:hAnsi="Segoe UI Light" w:cs="Segoe UI Light"/>
          <w:b/>
          <w:bCs/>
        </w:rPr>
      </w:pPr>
      <w:r>
        <w:rPr>
          <w:rFonts w:ascii="Segoe UI Light" w:hAnsi="Segoe UI Light" w:cs="Segoe UI Light"/>
          <w:b/>
          <w:bCs/>
        </w:rPr>
        <w:t>OPEN LAB SESSION/ASSIGNMENT HELP</w:t>
      </w:r>
      <w:r w:rsidR="00D8054E">
        <w:rPr>
          <w:rFonts w:ascii="Segoe UI Light" w:hAnsi="Segoe UI Light" w:cs="Segoe UI Light"/>
          <w:b/>
          <w:bCs/>
        </w:rPr>
        <w:tab/>
      </w:r>
      <w:r w:rsidR="00D8054E">
        <w:rPr>
          <w:rFonts w:ascii="Segoe UI Light" w:hAnsi="Segoe UI Light" w:cs="Segoe UI Light"/>
          <w:b/>
          <w:bCs/>
        </w:rPr>
        <w:tab/>
      </w:r>
      <w:r w:rsidR="00D8054E">
        <w:rPr>
          <w:rFonts w:ascii="Segoe UI Light" w:hAnsi="Segoe UI Light" w:cs="Segoe UI Light"/>
          <w:b/>
          <w:bCs/>
        </w:rPr>
        <w:tab/>
      </w:r>
      <w:r w:rsidR="00D8054E">
        <w:rPr>
          <w:rFonts w:ascii="Segoe UI Light" w:hAnsi="Segoe UI Light" w:cs="Segoe UI Light"/>
          <w:b/>
          <w:bCs/>
        </w:rPr>
        <w:tab/>
      </w:r>
      <w:r w:rsidR="00D8054E">
        <w:rPr>
          <w:rFonts w:ascii="Segoe UI Light" w:hAnsi="Segoe UI Light" w:cs="Segoe UI Light"/>
          <w:b/>
          <w:bCs/>
        </w:rPr>
        <w:tab/>
      </w:r>
      <w:r w:rsidR="00D8054E">
        <w:rPr>
          <w:rFonts w:ascii="Segoe UI Light" w:hAnsi="Segoe UI Light" w:cs="Segoe UI Light"/>
          <w:b/>
          <w:bCs/>
        </w:rPr>
        <w:tab/>
      </w:r>
      <w:r w:rsidR="00D8054E">
        <w:rPr>
          <w:rFonts w:ascii="Segoe UI Light" w:hAnsi="Segoe UI Light" w:cs="Segoe UI Light"/>
          <w:b/>
          <w:bCs/>
        </w:rPr>
        <w:tab/>
      </w:r>
      <w:r w:rsidR="00465071">
        <w:rPr>
          <w:rFonts w:ascii="Segoe UI Light" w:hAnsi="Segoe UI Light" w:cs="Segoe UI Light"/>
          <w:b/>
          <w:bCs/>
        </w:rPr>
        <w:t>M</w:t>
      </w:r>
      <w:r w:rsidR="00D8054E">
        <w:rPr>
          <w:rFonts w:ascii="Segoe UI Light" w:hAnsi="Segoe UI Light" w:cs="Segoe UI Light"/>
          <w:b/>
          <w:bCs/>
        </w:rPr>
        <w:t xml:space="preserve"> 2/14</w:t>
      </w:r>
    </w:p>
    <w:p w14:paraId="08119477" w14:textId="25794165" w:rsidR="00D8054E" w:rsidRDefault="00D8054E" w:rsidP="000521FF">
      <w:pPr>
        <w:spacing w:line="240" w:lineRule="auto"/>
        <w:contextualSpacing/>
        <w:rPr>
          <w:rFonts w:ascii="Segoe UI Light" w:hAnsi="Segoe UI Light" w:cs="Segoe UI Light"/>
          <w:b/>
          <w:bCs/>
        </w:rPr>
      </w:pPr>
    </w:p>
    <w:p w14:paraId="37CE80F4" w14:textId="60421DAA" w:rsidR="00D8054E" w:rsidRDefault="00D8054E" w:rsidP="000521FF">
      <w:pPr>
        <w:spacing w:line="240" w:lineRule="auto"/>
        <w:contextualSpacing/>
        <w:rPr>
          <w:rFonts w:ascii="Segoe UI Light" w:hAnsi="Segoe UI Light" w:cs="Segoe UI Light"/>
          <w:b/>
          <w:bCs/>
        </w:rPr>
      </w:pPr>
      <w:r>
        <w:rPr>
          <w:rFonts w:ascii="Segoe UI Light" w:hAnsi="Segoe UI Light" w:cs="Segoe UI Light"/>
          <w:b/>
          <w:bCs/>
        </w:rPr>
        <w:t>TOPIC 8: CLUSTERS</w:t>
      </w:r>
    </w:p>
    <w:p w14:paraId="6378E882" w14:textId="511A8D0F" w:rsidR="00D8054E" w:rsidRDefault="00D8054E" w:rsidP="000521FF">
      <w:pPr>
        <w:spacing w:line="240" w:lineRule="auto"/>
        <w:contextualSpacing/>
        <w:rPr>
          <w:rFonts w:ascii="Segoe UI Light" w:hAnsi="Segoe UI Light" w:cs="Segoe UI Light"/>
        </w:rPr>
      </w:pPr>
      <w:r>
        <w:rPr>
          <w:rFonts w:ascii="Segoe UI Light" w:hAnsi="Segoe UI Light" w:cs="Segoe UI Light"/>
        </w:rPr>
        <w:t xml:space="preserve">*Feser, E.J. and M.I. Luger. 2003. “Cluster analysis as a mode of inquiry: Its use in science and technology policymaking in North Carolina.” </w:t>
      </w:r>
      <w:r>
        <w:rPr>
          <w:rFonts w:ascii="Segoe UI Light" w:hAnsi="Segoe UI Light" w:cs="Segoe UI Light"/>
          <w:i/>
          <w:iCs/>
        </w:rPr>
        <w:t>European Planning Studies</w:t>
      </w:r>
      <w:r>
        <w:rPr>
          <w:rFonts w:ascii="Segoe UI Light" w:hAnsi="Segoe UI Light" w:cs="Segoe UI Light"/>
        </w:rPr>
        <w:t>. 11(1): 11-24.</w:t>
      </w:r>
    </w:p>
    <w:p w14:paraId="02A268D9" w14:textId="2B9CEBA1" w:rsidR="00D8054E" w:rsidRDefault="00D8054E" w:rsidP="000521FF">
      <w:pPr>
        <w:spacing w:line="240" w:lineRule="auto"/>
        <w:contextualSpacing/>
        <w:rPr>
          <w:rFonts w:ascii="Segoe UI Light" w:hAnsi="Segoe UI Light" w:cs="Segoe UI Light"/>
        </w:rPr>
      </w:pPr>
    </w:p>
    <w:p w14:paraId="3E084C11" w14:textId="6F6B88C5" w:rsidR="00D8054E" w:rsidRDefault="00D8054E" w:rsidP="00D8054E">
      <w:pPr>
        <w:spacing w:line="240" w:lineRule="auto"/>
        <w:contextualSpacing/>
        <w:jc w:val="center"/>
        <w:rPr>
          <w:rFonts w:ascii="Segoe UI Light" w:hAnsi="Segoe UI Light" w:cs="Segoe UI Light"/>
        </w:rPr>
      </w:pPr>
      <w:r>
        <w:rPr>
          <w:rFonts w:ascii="Segoe UI Light" w:hAnsi="Segoe UI Light" w:cs="Segoe UI Light"/>
        </w:rPr>
        <w:t xml:space="preserve">(ASSIGNMENT 2 “Industry Competitiveness and Employment Projections </w:t>
      </w:r>
      <w:r w:rsidR="00465071">
        <w:rPr>
          <w:rFonts w:ascii="Segoe UI Light" w:hAnsi="Segoe UI Light" w:cs="Segoe UI Light"/>
        </w:rPr>
        <w:t>DUE W 2/21)</w:t>
      </w:r>
    </w:p>
    <w:p w14:paraId="0B6AE588" w14:textId="1EF43E8B" w:rsidR="000C725B" w:rsidRDefault="000C725B" w:rsidP="000C725B">
      <w:pPr>
        <w:spacing w:line="240" w:lineRule="auto"/>
        <w:contextualSpacing/>
        <w:rPr>
          <w:rFonts w:ascii="Segoe UI Light" w:hAnsi="Segoe UI Light" w:cs="Segoe UI Light"/>
        </w:rPr>
      </w:pPr>
    </w:p>
    <w:p w14:paraId="1B100D73" w14:textId="1293ABBC" w:rsidR="000C725B" w:rsidRDefault="000C725B" w:rsidP="000C725B">
      <w:pPr>
        <w:spacing w:line="240" w:lineRule="auto"/>
        <w:contextualSpacing/>
        <w:rPr>
          <w:rFonts w:ascii="Segoe UI Light" w:hAnsi="Segoe UI Light" w:cs="Segoe UI Light"/>
          <w:b/>
          <w:bCs/>
        </w:rPr>
      </w:pPr>
      <w:r>
        <w:rPr>
          <w:rFonts w:ascii="Segoe UI Light" w:hAnsi="Segoe UI Light" w:cs="Segoe UI Light"/>
          <w:b/>
          <w:bCs/>
        </w:rPr>
        <w:t>TOPIC 9: LOCAL AND REGIONAL LABOR MARKET ANALYSIS</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sidR="00482B3C">
        <w:rPr>
          <w:rFonts w:ascii="Segoe UI Light" w:hAnsi="Segoe UI Light" w:cs="Segoe UI Light"/>
          <w:b/>
          <w:bCs/>
        </w:rPr>
        <w:t>M 2/21, W 2/23</w:t>
      </w:r>
    </w:p>
    <w:p w14:paraId="462FF914" w14:textId="07C6FEAF" w:rsidR="00482B3C" w:rsidRDefault="002219EA" w:rsidP="000C725B">
      <w:pPr>
        <w:spacing w:line="240" w:lineRule="auto"/>
        <w:contextualSpacing/>
        <w:rPr>
          <w:rFonts w:ascii="Segoe UI Light" w:hAnsi="Segoe UI Light" w:cs="Segoe UI Light"/>
        </w:rPr>
      </w:pPr>
      <w:r>
        <w:rPr>
          <w:rFonts w:ascii="Segoe UI Light" w:hAnsi="Segoe UI Light" w:cs="Segoe UI Light"/>
        </w:rPr>
        <w:t xml:space="preserve">*Markusen, A. 2004. “Targeting occupations in regional and community economic development.” </w:t>
      </w:r>
      <w:r>
        <w:rPr>
          <w:rFonts w:ascii="Segoe UI Light" w:hAnsi="Segoe UI Light" w:cs="Segoe UI Light"/>
          <w:i/>
          <w:iCs/>
        </w:rPr>
        <w:t xml:space="preserve">Journal of the American Planning Association, </w:t>
      </w:r>
      <w:r>
        <w:rPr>
          <w:rFonts w:ascii="Segoe UI Light" w:hAnsi="Segoe UI Light" w:cs="Segoe UI Light"/>
        </w:rPr>
        <w:t>70(3): 254-268</w:t>
      </w:r>
    </w:p>
    <w:p w14:paraId="7825452E" w14:textId="19C655B1" w:rsidR="002219EA" w:rsidRDefault="002219EA" w:rsidP="000C725B">
      <w:pPr>
        <w:spacing w:line="240" w:lineRule="auto"/>
        <w:contextualSpacing/>
        <w:rPr>
          <w:rFonts w:ascii="Segoe UI Light" w:hAnsi="Segoe UI Light" w:cs="Segoe UI Light"/>
        </w:rPr>
      </w:pPr>
      <w:r>
        <w:rPr>
          <w:rFonts w:ascii="Segoe UI Light" w:hAnsi="Segoe UI Light" w:cs="Segoe UI Light"/>
        </w:rPr>
        <w:t xml:space="preserve">*Markusen, A. G.H. Wassall, D. DeNatale, and R. Cohen. 2008. “Defining the creative economy: industry and occupational approaches.” </w:t>
      </w:r>
      <w:r>
        <w:rPr>
          <w:rFonts w:ascii="Segoe UI Light" w:hAnsi="Segoe UI Light" w:cs="Segoe UI Light"/>
          <w:i/>
          <w:iCs/>
        </w:rPr>
        <w:t>Economic Development Quarterly</w:t>
      </w:r>
      <w:r>
        <w:rPr>
          <w:rFonts w:ascii="Segoe UI Light" w:hAnsi="Segoe UI Light" w:cs="Segoe UI Light"/>
        </w:rPr>
        <w:t>, 22 (1): 24-45.</w:t>
      </w:r>
    </w:p>
    <w:p w14:paraId="68D2324D" w14:textId="62E0AD5B" w:rsidR="00E93673" w:rsidRDefault="00E93673" w:rsidP="000C725B">
      <w:pPr>
        <w:spacing w:line="240" w:lineRule="auto"/>
        <w:contextualSpacing/>
        <w:rPr>
          <w:rFonts w:ascii="Segoe UI Light" w:hAnsi="Segoe UI Light" w:cs="Segoe UI Light"/>
        </w:rPr>
      </w:pPr>
    </w:p>
    <w:p w14:paraId="60675FC9" w14:textId="15ED3DD8" w:rsidR="00E93673" w:rsidRDefault="00E93673" w:rsidP="000C725B">
      <w:pPr>
        <w:spacing w:line="240" w:lineRule="auto"/>
        <w:contextualSpacing/>
        <w:rPr>
          <w:rFonts w:ascii="Segoe UI Light" w:hAnsi="Segoe UI Light" w:cs="Segoe UI Light"/>
          <w:b/>
          <w:bCs/>
        </w:rPr>
      </w:pPr>
      <w:r>
        <w:rPr>
          <w:rFonts w:ascii="Segoe UI Light" w:hAnsi="Segoe UI Light" w:cs="Segoe UI Light"/>
          <w:b/>
          <w:bCs/>
        </w:rPr>
        <w:t>TOPIC 10: LABOR MARKET CHANGE AND SKILL GAPS</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sidR="00306289">
        <w:rPr>
          <w:rFonts w:ascii="Segoe UI Light" w:hAnsi="Segoe UI Light" w:cs="Segoe UI Light"/>
          <w:b/>
          <w:bCs/>
        </w:rPr>
        <w:t>M 2/28</w:t>
      </w:r>
    </w:p>
    <w:p w14:paraId="496A36F9" w14:textId="1DF8267F" w:rsidR="00306289" w:rsidRDefault="00306289" w:rsidP="000C725B">
      <w:pPr>
        <w:spacing w:line="240" w:lineRule="auto"/>
        <w:contextualSpacing/>
        <w:rPr>
          <w:rFonts w:ascii="Segoe UI Light" w:hAnsi="Segoe UI Light" w:cs="Segoe UI Light"/>
        </w:rPr>
      </w:pPr>
      <w:r>
        <w:rPr>
          <w:rFonts w:ascii="Segoe UI Light" w:hAnsi="Segoe UI Light" w:cs="Segoe UI Light"/>
        </w:rPr>
        <w:t xml:space="preserve">*Milkman, Ruth and Dwyer, Rachel E. 2002. Growing Apart: The “New Economy” and Job Polarization in California, 1992-2000. In </w:t>
      </w:r>
      <w:r>
        <w:rPr>
          <w:rFonts w:ascii="Segoe UI Light" w:hAnsi="Segoe UI Light" w:cs="Segoe UI Light"/>
          <w:i/>
          <w:iCs/>
        </w:rPr>
        <w:t>The State of California Labor, 2002</w:t>
      </w:r>
      <w:r>
        <w:rPr>
          <w:rFonts w:ascii="Segoe UI Light" w:hAnsi="Segoe UI Light" w:cs="Segoe UI Light"/>
        </w:rPr>
        <w:t xml:space="preserve">. Berkeley, CA: Institute for Labor &amp; Employment. </w:t>
      </w:r>
    </w:p>
    <w:p w14:paraId="05A5207F" w14:textId="66ACC18D" w:rsidR="00306289" w:rsidRDefault="00306289" w:rsidP="000C725B">
      <w:pPr>
        <w:spacing w:line="240" w:lineRule="auto"/>
        <w:contextualSpacing/>
        <w:rPr>
          <w:rFonts w:ascii="Segoe UI Light" w:hAnsi="Segoe UI Light" w:cs="Segoe UI Light"/>
        </w:rPr>
      </w:pPr>
      <w:r>
        <w:rPr>
          <w:rFonts w:ascii="Segoe UI Light" w:hAnsi="Segoe UI Light" w:cs="Segoe UI Light"/>
        </w:rPr>
        <w:t>*Ranney, David C. and John J. Betancur. 1992. “Labor-</w:t>
      </w:r>
      <w:r w:rsidR="00ED516A">
        <w:rPr>
          <w:rFonts w:ascii="Segoe UI Light" w:hAnsi="Segoe UI Light" w:cs="Segoe UI Light"/>
        </w:rPr>
        <w:t xml:space="preserve">Force-Based Development: A Community Oriented Approach to Targeting Job Training and Industrial Development.” </w:t>
      </w:r>
      <w:r w:rsidR="00ED516A">
        <w:rPr>
          <w:rFonts w:ascii="Segoe UI Light" w:hAnsi="Segoe UI Light" w:cs="Segoe UI Light"/>
          <w:i/>
          <w:iCs/>
        </w:rPr>
        <w:t>EDQ</w:t>
      </w:r>
      <w:r w:rsidR="00ED516A">
        <w:rPr>
          <w:rFonts w:ascii="Segoe UI Light" w:hAnsi="Segoe UI Light" w:cs="Segoe UI Light"/>
        </w:rPr>
        <w:t>. 6,3: 286-96.</w:t>
      </w:r>
    </w:p>
    <w:p w14:paraId="1D08E7D5" w14:textId="22EE9BBB" w:rsidR="00ED516A" w:rsidRDefault="00ED516A" w:rsidP="000C725B">
      <w:pPr>
        <w:spacing w:line="240" w:lineRule="auto"/>
        <w:contextualSpacing/>
        <w:rPr>
          <w:rFonts w:ascii="Segoe UI Light" w:hAnsi="Segoe UI Light" w:cs="Segoe UI Light"/>
        </w:rPr>
      </w:pPr>
    </w:p>
    <w:p w14:paraId="36D926E8" w14:textId="7D82EE9D" w:rsidR="00ED516A" w:rsidRDefault="00ED516A" w:rsidP="00ED516A">
      <w:pPr>
        <w:spacing w:line="240" w:lineRule="auto"/>
        <w:contextualSpacing/>
        <w:jc w:val="center"/>
        <w:rPr>
          <w:rFonts w:ascii="Segoe UI Light" w:hAnsi="Segoe UI Light" w:cs="Segoe UI Light"/>
        </w:rPr>
      </w:pPr>
      <w:r>
        <w:rPr>
          <w:rFonts w:ascii="Segoe UI Light" w:hAnsi="Segoe UI Light" w:cs="Segoe UI Light"/>
        </w:rPr>
        <w:t>(</w:t>
      </w:r>
      <w:r w:rsidRPr="00697930">
        <w:rPr>
          <w:rFonts w:ascii="Segoe UI Light" w:hAnsi="Segoe UI Light" w:cs="Segoe UI Light"/>
        </w:rPr>
        <w:t xml:space="preserve">ASSIGNMENT 3: </w:t>
      </w:r>
      <w:r w:rsidR="00697930" w:rsidRPr="00697930">
        <w:rPr>
          <w:rFonts w:ascii="Segoe UI Light" w:hAnsi="Segoe UI Light" w:cs="Segoe UI Light"/>
        </w:rPr>
        <w:t>“Targeting” Due</w:t>
      </w:r>
      <w:r w:rsidR="00171CC5">
        <w:rPr>
          <w:rFonts w:ascii="Segoe UI Light" w:hAnsi="Segoe UI Light" w:cs="Segoe UI Light"/>
        </w:rPr>
        <w:t xml:space="preserve"> W 3/2)</w:t>
      </w:r>
    </w:p>
    <w:p w14:paraId="23090555" w14:textId="2C1E50F1" w:rsidR="00171CC5" w:rsidRDefault="00171CC5" w:rsidP="00ED516A">
      <w:pPr>
        <w:spacing w:line="240" w:lineRule="auto"/>
        <w:contextualSpacing/>
        <w:jc w:val="center"/>
        <w:rPr>
          <w:rFonts w:ascii="Segoe UI Light" w:hAnsi="Segoe UI Light" w:cs="Segoe UI Light"/>
        </w:rPr>
      </w:pPr>
    </w:p>
    <w:p w14:paraId="2213F6D5" w14:textId="3344F5E8" w:rsidR="00171CC5" w:rsidRDefault="00171CC5" w:rsidP="00171CC5">
      <w:pPr>
        <w:spacing w:line="240" w:lineRule="auto"/>
        <w:contextualSpacing/>
        <w:rPr>
          <w:rFonts w:ascii="Segoe UI Light" w:hAnsi="Segoe UI Light" w:cs="Segoe UI Light"/>
          <w:b/>
          <w:bCs/>
        </w:rPr>
      </w:pPr>
      <w:r>
        <w:rPr>
          <w:rFonts w:ascii="Segoe UI Light" w:hAnsi="Segoe UI Light" w:cs="Segoe UI Light"/>
          <w:b/>
          <w:bCs/>
        </w:rPr>
        <w:t>TOPIC 11: MEASURING DISTRIBUTIONAL IMPACTS</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t>W 3/2</w:t>
      </w:r>
    </w:p>
    <w:p w14:paraId="779AA676" w14:textId="022703C8" w:rsidR="00171CC5" w:rsidRDefault="00171CC5" w:rsidP="00171CC5">
      <w:pPr>
        <w:spacing w:line="240" w:lineRule="auto"/>
        <w:contextualSpacing/>
        <w:rPr>
          <w:rFonts w:ascii="Segoe UI Light" w:hAnsi="Segoe UI Light" w:cs="Segoe UI Light"/>
        </w:rPr>
      </w:pPr>
      <w:r>
        <w:rPr>
          <w:rFonts w:ascii="Segoe UI Light" w:hAnsi="Segoe UI Light" w:cs="Segoe UI Light"/>
        </w:rPr>
        <w:t>*Quinterno, Chapter 9</w:t>
      </w:r>
    </w:p>
    <w:p w14:paraId="2DC8BDE3" w14:textId="2CBD6DDF" w:rsidR="00171CC5" w:rsidRDefault="00171CC5" w:rsidP="00171CC5">
      <w:pPr>
        <w:spacing w:line="240" w:lineRule="auto"/>
        <w:contextualSpacing/>
        <w:rPr>
          <w:rFonts w:ascii="Segoe UI Light" w:hAnsi="Segoe UI Light" w:cs="Segoe UI Light"/>
        </w:rPr>
      </w:pPr>
      <w:r>
        <w:rPr>
          <w:rFonts w:ascii="Segoe UI Light" w:hAnsi="Segoe UI Light" w:cs="Segoe UI Light"/>
        </w:rPr>
        <w:t xml:space="preserve">*Cowell, F. 1995. Chapters 1 and 2 in </w:t>
      </w:r>
      <w:r>
        <w:rPr>
          <w:rFonts w:ascii="Segoe UI Light" w:hAnsi="Segoe UI Light" w:cs="Segoe UI Light"/>
          <w:i/>
          <w:iCs/>
        </w:rPr>
        <w:t>Measuring Inequality</w:t>
      </w:r>
      <w:r>
        <w:rPr>
          <w:rFonts w:ascii="Segoe UI Light" w:hAnsi="Segoe UI Light" w:cs="Segoe UI Light"/>
        </w:rPr>
        <w:t>. NY: Prentice Hall.</w:t>
      </w:r>
    </w:p>
    <w:p w14:paraId="7A2CC13A" w14:textId="45FA9E18" w:rsidR="00171CC5" w:rsidRDefault="00171CC5" w:rsidP="00171CC5">
      <w:pPr>
        <w:spacing w:line="240" w:lineRule="auto"/>
        <w:contextualSpacing/>
        <w:rPr>
          <w:rFonts w:ascii="Segoe UI Light" w:hAnsi="Segoe UI Light" w:cs="Segoe UI Light"/>
        </w:rPr>
      </w:pPr>
      <w:r>
        <w:rPr>
          <w:rFonts w:ascii="Segoe UI Light" w:hAnsi="Segoe UI Light" w:cs="Segoe UI Light"/>
        </w:rPr>
        <w:t xml:space="preserve">Saez, Emmanuel (2009). Striking it Richer: The Evolution of Top Incomes in the United States (Update with 2007 estimates). </w:t>
      </w:r>
      <w:r>
        <w:rPr>
          <w:rFonts w:ascii="Segoe UI Light" w:hAnsi="Segoe UI Light" w:cs="Segoe UI Light"/>
          <w:i/>
          <w:iCs/>
        </w:rPr>
        <w:t>Institute for Research on Labor and Employment</w:t>
      </w:r>
      <w:r>
        <w:rPr>
          <w:rFonts w:ascii="Segoe UI Light" w:hAnsi="Segoe UI Light" w:cs="Segoe UI Light"/>
        </w:rPr>
        <w:t xml:space="preserve">. UC Berkeley: Institute for Research on Labor and Employment.  </w:t>
      </w:r>
      <w:r w:rsidR="000405AD">
        <w:rPr>
          <w:rFonts w:ascii="Segoe UI Light" w:hAnsi="Segoe UI Light" w:cs="Segoe UI Light"/>
        </w:rPr>
        <w:t>Available as an ebook from the UNC library.</w:t>
      </w:r>
    </w:p>
    <w:p w14:paraId="665383FF" w14:textId="2CF05C16" w:rsidR="00171CC5" w:rsidRDefault="00171CC5" w:rsidP="00171CC5">
      <w:pPr>
        <w:spacing w:line="240" w:lineRule="auto"/>
        <w:contextualSpacing/>
        <w:rPr>
          <w:rFonts w:ascii="Segoe UI Light" w:hAnsi="Segoe UI Light" w:cs="Segoe UI Light"/>
        </w:rPr>
      </w:pPr>
    </w:p>
    <w:p w14:paraId="1C09725D" w14:textId="71AE24FE" w:rsidR="00993496" w:rsidRDefault="00993496" w:rsidP="00171CC5">
      <w:pPr>
        <w:spacing w:line="240" w:lineRule="auto"/>
        <w:contextualSpacing/>
        <w:rPr>
          <w:rFonts w:ascii="Segoe UI Light" w:hAnsi="Segoe UI Light" w:cs="Segoe UI Light"/>
          <w:b/>
          <w:bCs/>
        </w:rPr>
      </w:pPr>
      <w:r>
        <w:rPr>
          <w:rFonts w:ascii="Segoe UI Light" w:hAnsi="Segoe UI Light" w:cs="Segoe UI Light"/>
          <w:b/>
          <w:bCs/>
        </w:rPr>
        <w:t>OPEN LAB SESSIONS/ASSIGNMENT HELP</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t>M 3/7</w:t>
      </w:r>
    </w:p>
    <w:p w14:paraId="40CE12CB" w14:textId="3CB3CC97" w:rsidR="00F37443" w:rsidRDefault="00F37443" w:rsidP="00171CC5">
      <w:pPr>
        <w:spacing w:line="240" w:lineRule="auto"/>
        <w:contextualSpacing/>
        <w:rPr>
          <w:rFonts w:ascii="Segoe UI Light" w:hAnsi="Segoe UI Light" w:cs="Segoe UI Light"/>
          <w:b/>
          <w:bCs/>
        </w:rPr>
      </w:pPr>
    </w:p>
    <w:p w14:paraId="58BC8456" w14:textId="04E94072" w:rsidR="00F37443" w:rsidRDefault="00F37443" w:rsidP="00171CC5">
      <w:pPr>
        <w:spacing w:line="240" w:lineRule="auto"/>
        <w:contextualSpacing/>
        <w:rPr>
          <w:rFonts w:ascii="Segoe UI Light" w:hAnsi="Segoe UI Light" w:cs="Segoe UI Light"/>
          <w:b/>
          <w:bCs/>
        </w:rPr>
      </w:pPr>
      <w:r>
        <w:rPr>
          <w:rFonts w:ascii="Segoe UI Light" w:hAnsi="Segoe UI Light" w:cs="Segoe UI Light"/>
          <w:b/>
          <w:bCs/>
        </w:rPr>
        <w:t>TOPIC 12: THE ECONOMIC BASE MULTIPLIER</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t>W 3/9</w:t>
      </w:r>
    </w:p>
    <w:p w14:paraId="035A1B2D" w14:textId="59FBDA6C" w:rsidR="00F37443" w:rsidRDefault="00F37443" w:rsidP="00171CC5">
      <w:pPr>
        <w:spacing w:line="240" w:lineRule="auto"/>
        <w:contextualSpacing/>
        <w:rPr>
          <w:rFonts w:ascii="Segoe UI Light" w:hAnsi="Segoe UI Light" w:cs="Segoe UI Light"/>
        </w:rPr>
      </w:pPr>
      <w:r>
        <w:rPr>
          <w:rFonts w:ascii="Segoe UI Light" w:hAnsi="Segoe UI Light" w:cs="Segoe UI Light"/>
        </w:rPr>
        <w:t xml:space="preserve">*David C. 2001. “Economic Base Analysis” Chapter in </w:t>
      </w:r>
      <w:r>
        <w:rPr>
          <w:rFonts w:ascii="Segoe UI Light" w:hAnsi="Segoe UI Light" w:cs="Segoe UI Light"/>
          <w:i/>
          <w:iCs/>
        </w:rPr>
        <w:t>Regional Economic Impact Analysis and Project Evaluation</w:t>
      </w:r>
      <w:r>
        <w:rPr>
          <w:rFonts w:ascii="Segoe UI Light" w:hAnsi="Segoe UI Light" w:cs="Segoe UI Light"/>
        </w:rPr>
        <w:t>, Vancouver University of British Columbia Press. Pp. 9-28.</w:t>
      </w:r>
    </w:p>
    <w:p w14:paraId="2DF736CE" w14:textId="1B138FEE" w:rsidR="00F37443" w:rsidRDefault="00F37443" w:rsidP="00171CC5">
      <w:pPr>
        <w:spacing w:line="240" w:lineRule="auto"/>
        <w:contextualSpacing/>
        <w:rPr>
          <w:rFonts w:ascii="Segoe UI Light" w:hAnsi="Segoe UI Light" w:cs="Segoe UI Light"/>
        </w:rPr>
      </w:pPr>
      <w:r>
        <w:rPr>
          <w:rFonts w:ascii="Segoe UI Light" w:hAnsi="Segoe UI Light" w:cs="Segoe UI Light"/>
        </w:rPr>
        <w:t xml:space="preserve">*Isserman, A. 1980. “Alternative economic base bifurcation techniques: theory, implementation, and results.”  In S. Pleeter (ed.), </w:t>
      </w:r>
      <w:r>
        <w:rPr>
          <w:rFonts w:ascii="Segoe UI Light" w:hAnsi="Segoe UI Light" w:cs="Segoe UI Light"/>
          <w:i/>
          <w:iCs/>
        </w:rPr>
        <w:t>Economic Impact Analysis: Methodology and Applications</w:t>
      </w:r>
      <w:r>
        <w:rPr>
          <w:rFonts w:ascii="Segoe UI Light" w:hAnsi="Segoe UI Light" w:cs="Segoe UI Light"/>
        </w:rPr>
        <w:t>. Boston, Massachusetts: Martinus Nijhoff Publications: 32-53</w:t>
      </w:r>
    </w:p>
    <w:p w14:paraId="19CA91E0" w14:textId="22360D76" w:rsidR="00F37443" w:rsidRDefault="00F37443" w:rsidP="00171CC5">
      <w:pPr>
        <w:spacing w:line="240" w:lineRule="auto"/>
        <w:contextualSpacing/>
        <w:rPr>
          <w:rFonts w:ascii="Segoe UI Light" w:hAnsi="Segoe UI Light" w:cs="Segoe UI Light"/>
        </w:rPr>
      </w:pPr>
      <w:r>
        <w:rPr>
          <w:rFonts w:ascii="Segoe UI Light" w:hAnsi="Segoe UI Light" w:cs="Segoe UI Light"/>
        </w:rPr>
        <w:t xml:space="preserve">*North, D. “Location Theory and Regional Growth” in Friedman, J and Alonso, W. </w:t>
      </w:r>
      <w:r>
        <w:rPr>
          <w:rFonts w:ascii="Segoe UI Light" w:hAnsi="Segoe UI Light" w:cs="Segoe UI Light"/>
          <w:i/>
          <w:iCs/>
        </w:rPr>
        <w:t xml:space="preserve">Regional Policy: Readings in Theory and Applications </w:t>
      </w:r>
      <w:r>
        <w:rPr>
          <w:rFonts w:ascii="Segoe UI Light" w:hAnsi="Segoe UI Light" w:cs="Segoe UI Light"/>
        </w:rPr>
        <w:t>(Cambridge: MIT Press)</w:t>
      </w:r>
    </w:p>
    <w:p w14:paraId="0EAF2696" w14:textId="7F659EB0" w:rsidR="00F37443" w:rsidRDefault="00F37443" w:rsidP="00171CC5">
      <w:pPr>
        <w:spacing w:line="240" w:lineRule="auto"/>
        <w:contextualSpacing/>
        <w:rPr>
          <w:rFonts w:ascii="Segoe UI Light" w:hAnsi="Segoe UI Light" w:cs="Segoe UI Light"/>
        </w:rPr>
      </w:pPr>
    </w:p>
    <w:p w14:paraId="7885D592" w14:textId="1290A9DA" w:rsidR="001B2544" w:rsidRDefault="001B2544" w:rsidP="00171CC5">
      <w:pPr>
        <w:spacing w:line="240" w:lineRule="auto"/>
        <w:contextualSpacing/>
        <w:rPr>
          <w:rFonts w:ascii="Segoe UI Light" w:hAnsi="Segoe UI Light" w:cs="Segoe UI Light"/>
          <w:b/>
          <w:bCs/>
        </w:rPr>
      </w:pPr>
      <w:r>
        <w:rPr>
          <w:rFonts w:ascii="Segoe UI Light" w:hAnsi="Segoe UI Light" w:cs="Segoe UI Light"/>
          <w:b/>
          <w:bCs/>
        </w:rPr>
        <w:t>TOPIC 13: REGIONAL INPUT-OUTPUT MODELS</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sidR="00E121D0">
        <w:rPr>
          <w:rFonts w:ascii="Segoe UI Light" w:hAnsi="Segoe UI Light" w:cs="Segoe UI Light"/>
          <w:b/>
          <w:bCs/>
        </w:rPr>
        <w:t>M 3/</w:t>
      </w:r>
      <w:r w:rsidR="006F08EC">
        <w:rPr>
          <w:rFonts w:ascii="Segoe UI Light" w:hAnsi="Segoe UI Light" w:cs="Segoe UI Light"/>
          <w:b/>
          <w:bCs/>
        </w:rPr>
        <w:t>21</w:t>
      </w:r>
    </w:p>
    <w:p w14:paraId="5A8DA767" w14:textId="70A7245E" w:rsidR="00E121D0" w:rsidRDefault="00E121D0" w:rsidP="00171CC5">
      <w:pPr>
        <w:spacing w:line="240" w:lineRule="auto"/>
        <w:contextualSpacing/>
        <w:rPr>
          <w:rFonts w:ascii="Segoe UI Light" w:hAnsi="Segoe UI Light" w:cs="Segoe UI Light"/>
        </w:rPr>
      </w:pPr>
      <w:r>
        <w:rPr>
          <w:rFonts w:ascii="Segoe UI Light" w:hAnsi="Segoe UI Light" w:cs="Segoe UI Light"/>
        </w:rPr>
        <w:t>*IMPLAN Professional Version 3.0 Manual. 2013. Stillwater, Minnesota: Minnesota IMPLAN Chapters 1</w:t>
      </w:r>
      <w:r w:rsidR="0091256D">
        <w:rPr>
          <w:rFonts w:ascii="Segoe UI Light" w:hAnsi="Segoe UI Light" w:cs="Segoe UI Light"/>
        </w:rPr>
        <w:t>-</w:t>
      </w:r>
      <w:r>
        <w:rPr>
          <w:rFonts w:ascii="Segoe UI Light" w:hAnsi="Segoe UI Light" w:cs="Segoe UI Light"/>
        </w:rPr>
        <w:t>6</w:t>
      </w:r>
    </w:p>
    <w:p w14:paraId="4D9C9E7F" w14:textId="421116EB" w:rsidR="00E121D0" w:rsidRDefault="00E121D0" w:rsidP="00171CC5">
      <w:pPr>
        <w:spacing w:line="240" w:lineRule="auto"/>
        <w:contextualSpacing/>
        <w:rPr>
          <w:rFonts w:ascii="Segoe UI Light" w:hAnsi="Segoe UI Light" w:cs="Segoe UI Light"/>
        </w:rPr>
      </w:pPr>
      <w:r>
        <w:rPr>
          <w:rFonts w:ascii="Segoe UI Light" w:hAnsi="Segoe UI Light" w:cs="Segoe UI Light"/>
        </w:rPr>
        <w:t xml:space="preserve">*Bendavid-Val, A. 1991. </w:t>
      </w:r>
      <w:r>
        <w:rPr>
          <w:rFonts w:ascii="Segoe UI Light" w:hAnsi="Segoe UI Light" w:cs="Segoe UI Light"/>
          <w:i/>
          <w:iCs/>
        </w:rPr>
        <w:t>Regional and Local Economic Analysis for Practitioners</w:t>
      </w:r>
      <w:r>
        <w:rPr>
          <w:rFonts w:ascii="Segoe UI Light" w:hAnsi="Segoe UI Light" w:cs="Segoe UI Light"/>
        </w:rPr>
        <w:t>. New York, New York: Praeger. Chapter 9, “Input-Output Analysis”, pp. 87-113.</w:t>
      </w:r>
    </w:p>
    <w:p w14:paraId="24A90E3D" w14:textId="0493FDF9" w:rsidR="00E121D0" w:rsidRDefault="00E121D0" w:rsidP="00171CC5">
      <w:pPr>
        <w:spacing w:line="240" w:lineRule="auto"/>
        <w:contextualSpacing/>
        <w:rPr>
          <w:rFonts w:ascii="Segoe UI Light" w:hAnsi="Segoe UI Light" w:cs="Segoe UI Light"/>
        </w:rPr>
      </w:pPr>
    </w:p>
    <w:p w14:paraId="3C82FBB2" w14:textId="2C31C641" w:rsidR="00E121D0" w:rsidRPr="00F807A5" w:rsidRDefault="00E121D0" w:rsidP="00171CC5">
      <w:pPr>
        <w:spacing w:line="240" w:lineRule="auto"/>
        <w:contextualSpacing/>
        <w:rPr>
          <w:rFonts w:ascii="Segoe UI Light" w:hAnsi="Segoe UI Light" w:cs="Segoe UI Light"/>
          <w:i/>
          <w:iCs/>
        </w:rPr>
      </w:pPr>
      <w:r>
        <w:rPr>
          <w:rFonts w:ascii="Segoe UI Light" w:hAnsi="Segoe UI Light" w:cs="Segoe UI Light"/>
        </w:rPr>
        <w:t>Davi</w:t>
      </w:r>
      <w:r w:rsidR="00BB3EC1">
        <w:rPr>
          <w:rFonts w:ascii="Segoe UI Light" w:hAnsi="Segoe UI Light" w:cs="Segoe UI Light"/>
        </w:rPr>
        <w:t>d C 2001</w:t>
      </w:r>
      <w:r>
        <w:rPr>
          <w:rFonts w:ascii="Segoe UI Light" w:hAnsi="Segoe UI Light" w:cs="Segoe UI Light"/>
        </w:rPr>
        <w:t xml:space="preserve"> “Input-Output Analysis” Chapter 4, pp. 53-88</w:t>
      </w:r>
      <w:r w:rsidR="00F807A5">
        <w:rPr>
          <w:rFonts w:ascii="Segoe UI Light" w:hAnsi="Segoe UI Light" w:cs="Segoe UI Light"/>
        </w:rPr>
        <w:t xml:space="preserve"> in </w:t>
      </w:r>
      <w:r w:rsidR="00F807A5">
        <w:rPr>
          <w:rFonts w:ascii="Segoe UI Light" w:hAnsi="Segoe UI Light" w:cs="Segoe UI Light"/>
          <w:i/>
          <w:iCs/>
        </w:rPr>
        <w:t>Regional Economic Impact Analysis and Project Evaluation</w:t>
      </w:r>
    </w:p>
    <w:p w14:paraId="0C64AFE2" w14:textId="0DBC2555" w:rsidR="00E121D0" w:rsidRDefault="00E121D0" w:rsidP="00171CC5">
      <w:pPr>
        <w:spacing w:line="240" w:lineRule="auto"/>
        <w:contextualSpacing/>
        <w:rPr>
          <w:rFonts w:ascii="Segoe UI Light" w:hAnsi="Segoe UI Light" w:cs="Segoe UI Light"/>
        </w:rPr>
      </w:pPr>
    </w:p>
    <w:p w14:paraId="05F0E924" w14:textId="000955C6" w:rsidR="00E121D0" w:rsidRDefault="00E121D0" w:rsidP="00E121D0">
      <w:pPr>
        <w:spacing w:line="240" w:lineRule="auto"/>
        <w:contextualSpacing/>
        <w:jc w:val="center"/>
        <w:rPr>
          <w:rFonts w:ascii="Segoe UI Light" w:hAnsi="Segoe UI Light" w:cs="Segoe UI Light"/>
        </w:rPr>
      </w:pPr>
      <w:r>
        <w:rPr>
          <w:rFonts w:ascii="Segoe UI Light" w:hAnsi="Segoe UI Light" w:cs="Segoe UI Light"/>
        </w:rPr>
        <w:t xml:space="preserve">(ASSIGNMENT 4 “Job Quality Analysis” Due </w:t>
      </w:r>
      <w:r w:rsidR="00BD40AD">
        <w:rPr>
          <w:rFonts w:ascii="Segoe UI Light" w:hAnsi="Segoe UI Light" w:cs="Segoe UI Light"/>
        </w:rPr>
        <w:t>M 3/21)</w:t>
      </w:r>
    </w:p>
    <w:p w14:paraId="012C3A1E" w14:textId="18BE3252" w:rsidR="008E21E5" w:rsidRDefault="008E21E5" w:rsidP="00E121D0">
      <w:pPr>
        <w:spacing w:line="240" w:lineRule="auto"/>
        <w:contextualSpacing/>
        <w:jc w:val="center"/>
        <w:rPr>
          <w:rFonts w:ascii="Segoe UI Light" w:hAnsi="Segoe UI Light" w:cs="Segoe UI Light"/>
        </w:rPr>
      </w:pPr>
    </w:p>
    <w:p w14:paraId="539D355E" w14:textId="74AFD4EF" w:rsidR="008E21E5" w:rsidRDefault="008E21E5" w:rsidP="008E21E5">
      <w:pPr>
        <w:spacing w:line="240" w:lineRule="auto"/>
        <w:contextualSpacing/>
        <w:rPr>
          <w:rFonts w:ascii="Segoe UI Light" w:hAnsi="Segoe UI Light" w:cs="Segoe UI Light"/>
          <w:b/>
          <w:bCs/>
        </w:rPr>
      </w:pPr>
      <w:r>
        <w:rPr>
          <w:rFonts w:ascii="Segoe UI Light" w:hAnsi="Segoe UI Light" w:cs="Segoe UI Light"/>
          <w:b/>
          <w:bCs/>
        </w:rPr>
        <w:t>TOPIC 14: ECONOMIC IMPACT ANALYSIS</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t xml:space="preserve">           W 3/</w:t>
      </w:r>
      <w:r w:rsidR="00C267BE">
        <w:rPr>
          <w:rFonts w:ascii="Segoe UI Light" w:hAnsi="Segoe UI Light" w:cs="Segoe UI Light"/>
          <w:b/>
          <w:bCs/>
        </w:rPr>
        <w:t>23</w:t>
      </w:r>
      <w:r>
        <w:rPr>
          <w:rFonts w:ascii="Segoe UI Light" w:hAnsi="Segoe UI Light" w:cs="Segoe UI Light"/>
          <w:b/>
          <w:bCs/>
        </w:rPr>
        <w:t>, M 3/2</w:t>
      </w:r>
      <w:r w:rsidR="00A95F46">
        <w:rPr>
          <w:rFonts w:ascii="Segoe UI Light" w:hAnsi="Segoe UI Light" w:cs="Segoe UI Light"/>
          <w:b/>
          <w:bCs/>
        </w:rPr>
        <w:t>8</w:t>
      </w:r>
      <w:r>
        <w:rPr>
          <w:rFonts w:ascii="Segoe UI Light" w:hAnsi="Segoe UI Light" w:cs="Segoe UI Light"/>
          <w:b/>
          <w:bCs/>
        </w:rPr>
        <w:t xml:space="preserve"> W 3/</w:t>
      </w:r>
      <w:r w:rsidR="00A95F46">
        <w:rPr>
          <w:rFonts w:ascii="Segoe UI Light" w:hAnsi="Segoe UI Light" w:cs="Segoe UI Light"/>
          <w:b/>
          <w:bCs/>
        </w:rPr>
        <w:t>30</w:t>
      </w:r>
    </w:p>
    <w:p w14:paraId="462B7A8B" w14:textId="0F48FBFE" w:rsidR="002E0FFF" w:rsidRDefault="002E0FFF" w:rsidP="008E21E5">
      <w:pPr>
        <w:spacing w:line="240" w:lineRule="auto"/>
        <w:contextualSpacing/>
        <w:rPr>
          <w:rFonts w:ascii="Segoe UI Light" w:hAnsi="Segoe UI Light" w:cs="Segoe UI Light"/>
        </w:rPr>
      </w:pPr>
      <w:r>
        <w:rPr>
          <w:rFonts w:ascii="Segoe UI Light" w:hAnsi="Segoe UI Light" w:cs="Segoe UI Light"/>
        </w:rPr>
        <w:t xml:space="preserve">*IMPLAN </w:t>
      </w:r>
      <w:r>
        <w:rPr>
          <w:rFonts w:ascii="Segoe UI Light" w:hAnsi="Segoe UI Light" w:cs="Segoe UI Light"/>
          <w:i/>
          <w:iCs/>
        </w:rPr>
        <w:t>Professional Version 3.0 Manual</w:t>
      </w:r>
      <w:r>
        <w:rPr>
          <w:rFonts w:ascii="Segoe UI Light" w:hAnsi="Segoe UI Light" w:cs="Segoe UI Light"/>
        </w:rPr>
        <w:t>. 2013. Stillwater, M</w:t>
      </w:r>
      <w:r w:rsidR="00D15F26">
        <w:rPr>
          <w:rFonts w:ascii="Segoe UI Light" w:hAnsi="Segoe UI Light" w:cs="Segoe UI Light"/>
        </w:rPr>
        <w:t>innesota: Minnesota IMPLAN Chapters 7-10</w:t>
      </w:r>
    </w:p>
    <w:p w14:paraId="7DF7E602" w14:textId="2A3FD769" w:rsidR="00D15F26" w:rsidRDefault="00D15F26" w:rsidP="008E21E5">
      <w:pPr>
        <w:spacing w:line="240" w:lineRule="auto"/>
        <w:contextualSpacing/>
        <w:rPr>
          <w:rFonts w:ascii="Segoe UI Light" w:hAnsi="Segoe UI Light" w:cs="Segoe UI Light"/>
        </w:rPr>
      </w:pPr>
    </w:p>
    <w:p w14:paraId="6E379435" w14:textId="2EA60916" w:rsidR="00D15F26" w:rsidRDefault="00D15F26" w:rsidP="008E21E5">
      <w:pPr>
        <w:spacing w:line="240" w:lineRule="auto"/>
        <w:contextualSpacing/>
        <w:rPr>
          <w:rFonts w:ascii="Segoe UI Light" w:hAnsi="Segoe UI Light" w:cs="Segoe UI Light"/>
        </w:rPr>
      </w:pPr>
      <w:r>
        <w:rPr>
          <w:rFonts w:ascii="Segoe UI Light" w:hAnsi="Segoe UI Light" w:cs="Segoe UI Light"/>
        </w:rPr>
        <w:t xml:space="preserve">Regional Technology Strategies, Inc. 1999. </w:t>
      </w:r>
      <w:r>
        <w:rPr>
          <w:rFonts w:ascii="Segoe UI Light" w:hAnsi="Segoe UI Light" w:cs="Segoe UI Light"/>
          <w:i/>
          <w:iCs/>
        </w:rPr>
        <w:t>Federal Express in the Piedmont Triad: Economic Impacts and Opportunities</w:t>
      </w:r>
      <w:r>
        <w:rPr>
          <w:rFonts w:ascii="Segoe UI Light" w:hAnsi="Segoe UI Light" w:cs="Segoe UI Light"/>
        </w:rPr>
        <w:t>. November 16. Note: you need not read this entire document word-for-word.  Please look over the layout and get a feel for its contents, and pay closer attention to chapters 1 (7-12) and 3 (43-61).</w:t>
      </w:r>
    </w:p>
    <w:p w14:paraId="32B7588D" w14:textId="0732BF51" w:rsidR="00D15F26" w:rsidRDefault="00D15F26" w:rsidP="008E21E5">
      <w:pPr>
        <w:spacing w:line="240" w:lineRule="auto"/>
        <w:contextualSpacing/>
        <w:rPr>
          <w:rFonts w:ascii="Segoe UI Light" w:hAnsi="Segoe UI Light" w:cs="Segoe UI Light"/>
        </w:rPr>
      </w:pPr>
      <w:r>
        <w:rPr>
          <w:rFonts w:ascii="Segoe UI Light" w:hAnsi="Segoe UI Light" w:cs="Segoe UI Light"/>
        </w:rPr>
        <w:t xml:space="preserve">Curliss, J.A. 2004. “State Took Rosier View of Dell Jobs.” </w:t>
      </w:r>
      <w:r>
        <w:rPr>
          <w:rFonts w:ascii="Segoe UI Light" w:hAnsi="Segoe UI Light" w:cs="Segoe UI Light"/>
          <w:i/>
          <w:iCs/>
        </w:rPr>
        <w:t>The News and Observer</w:t>
      </w:r>
      <w:r>
        <w:rPr>
          <w:rFonts w:ascii="Segoe UI Light" w:hAnsi="Segoe UI Light" w:cs="Segoe UI Light"/>
        </w:rPr>
        <w:t xml:space="preserve">, December 19. Schaffer, W.A. 1999. </w:t>
      </w:r>
      <w:r>
        <w:rPr>
          <w:rFonts w:ascii="Segoe UI Light" w:hAnsi="Segoe UI Light" w:cs="Segoe UI Light"/>
          <w:i/>
          <w:iCs/>
        </w:rPr>
        <w:t>Regional Impact Models</w:t>
      </w:r>
      <w:r>
        <w:rPr>
          <w:rFonts w:ascii="Segoe UI Light" w:hAnsi="Segoe UI Light" w:cs="Segoe UI Light"/>
        </w:rPr>
        <w:t xml:space="preserve">. Webbrook. Morgantown, West Virginia: Regional Research Institute, West Virginia University. </w:t>
      </w:r>
    </w:p>
    <w:p w14:paraId="07ACD415" w14:textId="652A014F" w:rsidR="00D51BD8" w:rsidRDefault="00D51BD8" w:rsidP="008E21E5">
      <w:pPr>
        <w:spacing w:line="240" w:lineRule="auto"/>
        <w:contextualSpacing/>
        <w:rPr>
          <w:rFonts w:ascii="Segoe UI Light" w:hAnsi="Segoe UI Light" w:cs="Segoe UI Light"/>
        </w:rPr>
      </w:pPr>
    </w:p>
    <w:p w14:paraId="178121D9" w14:textId="7EBA744C" w:rsidR="00D51BD8" w:rsidRDefault="00D51BD8" w:rsidP="008E21E5">
      <w:pPr>
        <w:spacing w:line="240" w:lineRule="auto"/>
        <w:contextualSpacing/>
        <w:rPr>
          <w:rFonts w:ascii="Segoe UI Light" w:hAnsi="Segoe UI Light" w:cs="Segoe UI Light"/>
          <w:b/>
          <w:bCs/>
        </w:rPr>
      </w:pPr>
      <w:r>
        <w:rPr>
          <w:rFonts w:ascii="Segoe UI Light" w:hAnsi="Segoe UI Light" w:cs="Segoe UI Light"/>
          <w:b/>
          <w:bCs/>
        </w:rPr>
        <w:t>OPEN LAB SESSION/ASSIGNEMTN HELP</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sidR="00FF640B">
        <w:rPr>
          <w:rFonts w:ascii="Segoe UI Light" w:hAnsi="Segoe UI Light" w:cs="Segoe UI Light"/>
          <w:b/>
          <w:bCs/>
        </w:rPr>
        <w:tab/>
      </w:r>
      <w:r>
        <w:rPr>
          <w:rFonts w:ascii="Segoe UI Light" w:hAnsi="Segoe UI Light" w:cs="Segoe UI Light"/>
          <w:b/>
          <w:bCs/>
        </w:rPr>
        <w:tab/>
      </w:r>
      <w:r w:rsidR="00777D5A">
        <w:rPr>
          <w:rFonts w:ascii="Segoe UI Light" w:hAnsi="Segoe UI Light" w:cs="Segoe UI Light"/>
          <w:b/>
          <w:bCs/>
        </w:rPr>
        <w:t xml:space="preserve">  </w:t>
      </w:r>
      <w:r w:rsidR="00FF640B">
        <w:rPr>
          <w:rFonts w:ascii="Segoe UI Light" w:hAnsi="Segoe UI Light" w:cs="Segoe UI Light"/>
          <w:b/>
          <w:bCs/>
        </w:rPr>
        <w:t xml:space="preserve">M </w:t>
      </w:r>
      <w:r w:rsidR="00777D5A">
        <w:rPr>
          <w:rFonts w:ascii="Segoe UI Light" w:hAnsi="Segoe UI Light" w:cs="Segoe UI Light"/>
          <w:b/>
          <w:bCs/>
        </w:rPr>
        <w:t>4</w:t>
      </w:r>
      <w:r w:rsidR="00FF640B">
        <w:rPr>
          <w:rFonts w:ascii="Segoe UI Light" w:hAnsi="Segoe UI Light" w:cs="Segoe UI Light"/>
          <w:b/>
          <w:bCs/>
        </w:rPr>
        <w:t>/</w:t>
      </w:r>
      <w:r w:rsidR="00777D5A">
        <w:rPr>
          <w:rFonts w:ascii="Segoe UI Light" w:hAnsi="Segoe UI Light" w:cs="Segoe UI Light"/>
          <w:b/>
          <w:bCs/>
        </w:rPr>
        <w:t>4</w:t>
      </w:r>
    </w:p>
    <w:p w14:paraId="265EACCF" w14:textId="191839EC" w:rsidR="00FF640B" w:rsidRDefault="00FF640B" w:rsidP="008E21E5">
      <w:pPr>
        <w:spacing w:line="240" w:lineRule="auto"/>
        <w:contextualSpacing/>
        <w:rPr>
          <w:rFonts w:ascii="Segoe UI Light" w:hAnsi="Segoe UI Light" w:cs="Segoe UI Light"/>
          <w:b/>
          <w:bCs/>
        </w:rPr>
      </w:pPr>
    </w:p>
    <w:p w14:paraId="5172D977" w14:textId="1B596D2E" w:rsidR="00FF640B" w:rsidRDefault="00FF640B" w:rsidP="008E21E5">
      <w:pPr>
        <w:spacing w:line="240" w:lineRule="auto"/>
        <w:contextualSpacing/>
        <w:rPr>
          <w:rFonts w:ascii="Segoe UI Light" w:hAnsi="Segoe UI Light" w:cs="Segoe UI Light"/>
          <w:b/>
          <w:bCs/>
        </w:rPr>
      </w:pPr>
      <w:r>
        <w:rPr>
          <w:rFonts w:ascii="Segoe UI Light" w:hAnsi="Segoe UI Light" w:cs="Segoe UI Light"/>
          <w:b/>
          <w:bCs/>
        </w:rPr>
        <w:t>TOPIC 15: FISCAL IMPACT ANALYSIS</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sidR="00777D5A">
        <w:rPr>
          <w:rFonts w:ascii="Segoe UI Light" w:hAnsi="Segoe UI Light" w:cs="Segoe UI Light"/>
          <w:b/>
          <w:bCs/>
        </w:rPr>
        <w:t xml:space="preserve">  </w:t>
      </w:r>
      <w:r>
        <w:rPr>
          <w:rFonts w:ascii="Segoe UI Light" w:hAnsi="Segoe UI Light" w:cs="Segoe UI Light"/>
          <w:b/>
          <w:bCs/>
        </w:rPr>
        <w:t xml:space="preserve">W </w:t>
      </w:r>
      <w:r w:rsidR="00777D5A">
        <w:rPr>
          <w:rFonts w:ascii="Segoe UI Light" w:hAnsi="Segoe UI Light" w:cs="Segoe UI Light"/>
          <w:b/>
          <w:bCs/>
        </w:rPr>
        <w:t>4</w:t>
      </w:r>
      <w:r>
        <w:rPr>
          <w:rFonts w:ascii="Segoe UI Light" w:hAnsi="Segoe UI Light" w:cs="Segoe UI Light"/>
          <w:b/>
          <w:bCs/>
        </w:rPr>
        <w:t>/</w:t>
      </w:r>
      <w:r w:rsidR="00777D5A">
        <w:rPr>
          <w:rFonts w:ascii="Segoe UI Light" w:hAnsi="Segoe UI Light" w:cs="Segoe UI Light"/>
          <w:b/>
          <w:bCs/>
        </w:rPr>
        <w:t>6</w:t>
      </w:r>
    </w:p>
    <w:p w14:paraId="4D7AFC0D" w14:textId="004604D3" w:rsidR="00E12BAA" w:rsidRDefault="00E12BAA" w:rsidP="008E21E5">
      <w:pPr>
        <w:spacing w:line="240" w:lineRule="auto"/>
        <w:contextualSpacing/>
        <w:rPr>
          <w:rFonts w:ascii="Segoe UI Light" w:hAnsi="Segoe UI Light" w:cs="Segoe UI Light"/>
        </w:rPr>
      </w:pPr>
      <w:r>
        <w:rPr>
          <w:rFonts w:ascii="Segoe UI Light" w:hAnsi="Segoe UI Light" w:cs="Segoe UI Light"/>
        </w:rPr>
        <w:t xml:space="preserve">*Ramage, S. 1993. </w:t>
      </w:r>
      <w:r>
        <w:rPr>
          <w:rFonts w:ascii="Segoe UI Light" w:hAnsi="Segoe UI Light" w:cs="Segoe UI Light"/>
          <w:i/>
          <w:iCs/>
        </w:rPr>
        <w:t>Fiscal Impact Analysis: Methods and Applications in Land Use Planning.</w:t>
      </w:r>
      <w:r>
        <w:rPr>
          <w:rFonts w:ascii="Segoe UI Light" w:hAnsi="Segoe UI Light" w:cs="Segoe UI Light"/>
        </w:rPr>
        <w:t xml:space="preserve"> Chapel Hill, North Carolina: Center for Urban and Regional Studies.  University of North Carolina at Chapel Hill.  Prepared for Durham County, North Carolina.  Please read sections 2-4, pp. 6-63.</w:t>
      </w:r>
    </w:p>
    <w:p w14:paraId="1933CD40" w14:textId="61CEAE92" w:rsidR="000066D7" w:rsidRDefault="000066D7" w:rsidP="008E21E5">
      <w:pPr>
        <w:spacing w:line="240" w:lineRule="auto"/>
        <w:contextualSpacing/>
        <w:rPr>
          <w:rFonts w:ascii="Segoe UI Light" w:hAnsi="Segoe UI Light" w:cs="Segoe UI Light"/>
        </w:rPr>
      </w:pPr>
      <w:r>
        <w:rPr>
          <w:rFonts w:ascii="Segoe UI Light" w:hAnsi="Segoe UI Light" w:cs="Segoe UI Light"/>
        </w:rPr>
        <w:t xml:space="preserve">*Bunnell, G. 1997. “Fiscal impact studies as advocacy and story telling.” </w:t>
      </w:r>
      <w:r>
        <w:rPr>
          <w:rFonts w:ascii="Segoe UI Light" w:hAnsi="Segoe UI Light" w:cs="Segoe UI Light"/>
          <w:i/>
          <w:iCs/>
        </w:rPr>
        <w:t>Journal of Planning Literature</w:t>
      </w:r>
      <w:r>
        <w:rPr>
          <w:rFonts w:ascii="Segoe UI Light" w:hAnsi="Segoe UI Light" w:cs="Segoe UI Light"/>
        </w:rPr>
        <w:t>, 12 (2): 136-151.</w:t>
      </w:r>
    </w:p>
    <w:p w14:paraId="510BFD18" w14:textId="4865F0BE" w:rsidR="000066D7" w:rsidRDefault="000066D7" w:rsidP="008E21E5">
      <w:pPr>
        <w:spacing w:line="240" w:lineRule="auto"/>
        <w:contextualSpacing/>
        <w:rPr>
          <w:rFonts w:ascii="Segoe UI Light" w:hAnsi="Segoe UI Light" w:cs="Segoe UI Light"/>
        </w:rPr>
      </w:pPr>
      <w:r>
        <w:rPr>
          <w:rFonts w:ascii="Segoe UI Light" w:hAnsi="Segoe UI Light" w:cs="Segoe UI Light"/>
        </w:rPr>
        <w:t>*Review assigned impact analysis</w:t>
      </w:r>
    </w:p>
    <w:p w14:paraId="09D17FB8" w14:textId="451D6F64" w:rsidR="000066D7" w:rsidRDefault="000066D7" w:rsidP="008E21E5">
      <w:pPr>
        <w:spacing w:line="240" w:lineRule="auto"/>
        <w:contextualSpacing/>
        <w:rPr>
          <w:rFonts w:ascii="Segoe UI Light" w:hAnsi="Segoe UI Light" w:cs="Segoe UI Light"/>
        </w:rPr>
      </w:pPr>
    </w:p>
    <w:p w14:paraId="154715FD" w14:textId="12705705" w:rsidR="000066D7" w:rsidRDefault="000066D7" w:rsidP="000066D7">
      <w:pPr>
        <w:spacing w:line="240" w:lineRule="auto"/>
        <w:contextualSpacing/>
        <w:jc w:val="center"/>
        <w:rPr>
          <w:rFonts w:ascii="Segoe UI Light" w:hAnsi="Segoe UI Light" w:cs="Segoe UI Light"/>
        </w:rPr>
      </w:pPr>
      <w:r>
        <w:rPr>
          <w:rFonts w:ascii="Segoe UI Light" w:hAnsi="Segoe UI Light" w:cs="Segoe UI Light"/>
        </w:rPr>
        <w:t xml:space="preserve">(ASSIGNMENT 5 “Economic Impact Analysis” due </w:t>
      </w:r>
      <w:r w:rsidR="00244D22">
        <w:rPr>
          <w:rFonts w:ascii="Segoe UI Light" w:hAnsi="Segoe UI Light" w:cs="Segoe UI Light"/>
        </w:rPr>
        <w:t>M 4/4)</w:t>
      </w:r>
    </w:p>
    <w:p w14:paraId="7AC7218C" w14:textId="445EE3AE" w:rsidR="00244D22" w:rsidRDefault="00244D22" w:rsidP="000066D7">
      <w:pPr>
        <w:spacing w:line="240" w:lineRule="auto"/>
        <w:contextualSpacing/>
        <w:jc w:val="center"/>
        <w:rPr>
          <w:rFonts w:ascii="Segoe UI Light" w:hAnsi="Segoe UI Light" w:cs="Segoe UI Light"/>
        </w:rPr>
      </w:pPr>
    </w:p>
    <w:p w14:paraId="075172BD" w14:textId="1B5F4645" w:rsidR="00244D22" w:rsidRDefault="00244D22" w:rsidP="00244D22">
      <w:pPr>
        <w:spacing w:line="240" w:lineRule="auto"/>
        <w:contextualSpacing/>
        <w:rPr>
          <w:rFonts w:ascii="Segoe UI Light" w:hAnsi="Segoe UI Light" w:cs="Segoe UI Light"/>
          <w:b/>
          <w:bCs/>
        </w:rPr>
      </w:pPr>
      <w:r>
        <w:rPr>
          <w:rFonts w:ascii="Segoe UI Light" w:hAnsi="Segoe UI Light" w:cs="Segoe UI Light"/>
          <w:b/>
          <w:bCs/>
        </w:rPr>
        <w:t>TOPIC 16: OVERVIEW OF TECHNIQUES &amp; JUDGMENTAL FORECASTING</w:t>
      </w:r>
      <w:r w:rsidR="00B56786">
        <w:rPr>
          <w:rFonts w:ascii="Segoe UI Light" w:hAnsi="Segoe UI Light" w:cs="Segoe UI Light"/>
          <w:b/>
          <w:bCs/>
        </w:rPr>
        <w:tab/>
      </w:r>
      <w:r w:rsidR="00B56786">
        <w:rPr>
          <w:rFonts w:ascii="Segoe UI Light" w:hAnsi="Segoe UI Light" w:cs="Segoe UI Light"/>
          <w:b/>
          <w:bCs/>
        </w:rPr>
        <w:tab/>
      </w:r>
      <w:r w:rsidR="00B56786">
        <w:rPr>
          <w:rFonts w:ascii="Segoe UI Light" w:hAnsi="Segoe UI Light" w:cs="Segoe UI Light"/>
          <w:b/>
          <w:bCs/>
        </w:rPr>
        <w:tab/>
        <w:t>M 4/</w:t>
      </w:r>
      <w:r w:rsidR="006C3E0E">
        <w:rPr>
          <w:rFonts w:ascii="Segoe UI Light" w:hAnsi="Segoe UI Light" w:cs="Segoe UI Light"/>
          <w:b/>
          <w:bCs/>
        </w:rPr>
        <w:t>11</w:t>
      </w:r>
    </w:p>
    <w:p w14:paraId="3909E613" w14:textId="3D03679C" w:rsidR="00244D22" w:rsidRDefault="00244D22" w:rsidP="00244D22">
      <w:pPr>
        <w:spacing w:line="240" w:lineRule="auto"/>
        <w:contextualSpacing/>
        <w:rPr>
          <w:rFonts w:ascii="Segoe UI Light" w:hAnsi="Segoe UI Light" w:cs="Segoe UI Light"/>
        </w:rPr>
      </w:pPr>
      <w:r>
        <w:rPr>
          <w:rFonts w:ascii="Segoe UI Light" w:hAnsi="Segoe UI Light" w:cs="Segoe UI Light"/>
        </w:rPr>
        <w:t xml:space="preserve">*Goldstein, H.A. 1990. “A practitioner’s guide to state and substate industry employment projections.” </w:t>
      </w:r>
      <w:r>
        <w:rPr>
          <w:rFonts w:ascii="Segoe UI Light" w:hAnsi="Segoe UI Light" w:cs="Segoe UI Light"/>
          <w:i/>
          <w:iCs/>
        </w:rPr>
        <w:t>Economic Development Quarterly</w:t>
      </w:r>
      <w:r>
        <w:rPr>
          <w:rFonts w:ascii="Segoe UI Light" w:hAnsi="Segoe UI Light" w:cs="Segoe UI Light"/>
        </w:rPr>
        <w:t>, 4 (3): 260-275.  Please read pp. 260-268, elsewhere as interested.</w:t>
      </w:r>
    </w:p>
    <w:p w14:paraId="46AA8F2F" w14:textId="48C21A21" w:rsidR="00244D22" w:rsidRDefault="00244D22" w:rsidP="00244D22">
      <w:pPr>
        <w:spacing w:line="240" w:lineRule="auto"/>
        <w:contextualSpacing/>
        <w:rPr>
          <w:rFonts w:ascii="Segoe UI Light" w:hAnsi="Segoe UI Light" w:cs="Segoe UI Light"/>
        </w:rPr>
      </w:pPr>
      <w:r>
        <w:rPr>
          <w:rFonts w:ascii="Segoe UI Light" w:hAnsi="Segoe UI Light" w:cs="Segoe UI Light"/>
        </w:rPr>
        <w:t xml:space="preserve">*Armstrong, J.S. 1985. </w:t>
      </w:r>
      <w:r>
        <w:rPr>
          <w:rFonts w:ascii="Segoe UI Light" w:hAnsi="Segoe UI Light" w:cs="Segoe UI Light"/>
          <w:i/>
          <w:iCs/>
        </w:rPr>
        <w:t>Long-Range Forecasting: From Crystal Ball to Computer</w:t>
      </w:r>
      <w:r>
        <w:rPr>
          <w:rFonts w:ascii="Segoe UI Light" w:hAnsi="Segoe UI Light" w:cs="Segoe UI Light"/>
        </w:rPr>
        <w:t>. 2</w:t>
      </w:r>
      <w:r w:rsidRPr="00244D22">
        <w:rPr>
          <w:rFonts w:ascii="Segoe UI Light" w:hAnsi="Segoe UI Light" w:cs="Segoe UI Light"/>
          <w:vertAlign w:val="superscript"/>
        </w:rPr>
        <w:t>nd</w:t>
      </w:r>
      <w:r>
        <w:rPr>
          <w:rFonts w:ascii="Segoe UI Light" w:hAnsi="Segoe UI Light" w:cs="Segoe UI Light"/>
        </w:rPr>
        <w:t xml:space="preserve"> ed., New York.</w:t>
      </w:r>
      <w:r w:rsidR="00376433">
        <w:rPr>
          <w:rFonts w:ascii="Segoe UI Light" w:hAnsi="Segoe UI Light" w:cs="Segoe UI Light"/>
        </w:rPr>
        <w:t xml:space="preserve"> Chapter 6, “Judgmental Methods,” pp. 79-149. Please read the sections from pp. 85-90, 91-92, top of page 96-107, 108-124, 132-146.  You may skim the remaining portions of the chapter, as well as all of the research boxes.</w:t>
      </w:r>
    </w:p>
    <w:p w14:paraId="59713390" w14:textId="66D3F167" w:rsidR="00185D69" w:rsidRDefault="00185D69" w:rsidP="00244D22">
      <w:pPr>
        <w:spacing w:line="240" w:lineRule="auto"/>
        <w:contextualSpacing/>
        <w:rPr>
          <w:rFonts w:ascii="Segoe UI Light" w:hAnsi="Segoe UI Light" w:cs="Segoe UI Light"/>
        </w:rPr>
      </w:pPr>
    </w:p>
    <w:p w14:paraId="6BE0F14E" w14:textId="5C52455A" w:rsidR="00185D69" w:rsidRDefault="006544A3" w:rsidP="00244D22">
      <w:pPr>
        <w:spacing w:line="240" w:lineRule="auto"/>
        <w:contextualSpacing/>
        <w:rPr>
          <w:rFonts w:ascii="Segoe UI Light" w:hAnsi="Segoe UI Light" w:cs="Segoe UI Light"/>
          <w:b/>
          <w:bCs/>
        </w:rPr>
      </w:pPr>
      <w:r>
        <w:rPr>
          <w:rFonts w:ascii="Segoe UI Light" w:hAnsi="Segoe UI Light" w:cs="Segoe UI Light"/>
          <w:b/>
          <w:bCs/>
        </w:rPr>
        <w:t>TOPIC 17: MEASURING INNOVATION</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t>W 4/</w:t>
      </w:r>
      <w:r w:rsidR="006C3E0E">
        <w:rPr>
          <w:rFonts w:ascii="Segoe UI Light" w:hAnsi="Segoe UI Light" w:cs="Segoe UI Light"/>
          <w:b/>
          <w:bCs/>
        </w:rPr>
        <w:t>13</w:t>
      </w:r>
    </w:p>
    <w:p w14:paraId="5B3B7266" w14:textId="365BCDAA" w:rsidR="008A3FFF" w:rsidRDefault="008A3FFF" w:rsidP="00244D22">
      <w:pPr>
        <w:spacing w:line="240" w:lineRule="auto"/>
        <w:contextualSpacing/>
        <w:rPr>
          <w:rFonts w:ascii="Segoe UI Light" w:hAnsi="Segoe UI Light" w:cs="Segoe UI Light"/>
          <w:i/>
          <w:iCs/>
        </w:rPr>
      </w:pPr>
      <w:r>
        <w:rPr>
          <w:rFonts w:ascii="Segoe UI Light" w:hAnsi="Segoe UI Light" w:cs="Segoe UI Light"/>
        </w:rPr>
        <w:t>*Chapple, K</w:t>
      </w:r>
      <w:r w:rsidR="005F3673">
        <w:rPr>
          <w:rFonts w:ascii="Segoe UI Light" w:hAnsi="Segoe UI Light" w:cs="Segoe UI Light"/>
        </w:rPr>
        <w:t xml:space="preserve">., Markusen, A. Shrock, G., Yamamoto, D. &amp; Yu, P. 2003. “Gauging Metropolitan ‘High-Tech’ and “I-Tech’ Activity.” </w:t>
      </w:r>
      <w:r w:rsidR="005F3673">
        <w:rPr>
          <w:rFonts w:ascii="Segoe UI Light" w:hAnsi="Segoe UI Light" w:cs="Segoe UI Light"/>
          <w:i/>
          <w:iCs/>
        </w:rPr>
        <w:t>Economic Development Quarterly</w:t>
      </w:r>
    </w:p>
    <w:p w14:paraId="7AEDCBD8" w14:textId="5A7248DE" w:rsidR="005F3673" w:rsidRDefault="005F3673" w:rsidP="00244D22">
      <w:pPr>
        <w:spacing w:line="240" w:lineRule="auto"/>
        <w:contextualSpacing/>
        <w:rPr>
          <w:rFonts w:ascii="Segoe UI Light" w:hAnsi="Segoe UI Light" w:cs="Segoe UI Light"/>
        </w:rPr>
      </w:pPr>
      <w:r>
        <w:rPr>
          <w:rFonts w:ascii="Segoe UI Light" w:hAnsi="Segoe UI Light" w:cs="Segoe UI Light"/>
        </w:rPr>
        <w:t xml:space="preserve">*Chapple, K., C. Knoll, T.W. Lester, S. Montero. 2011. “Innovation in the Green Economy: An Extension of the Regional Innovation System Model?” </w:t>
      </w:r>
      <w:r>
        <w:rPr>
          <w:rFonts w:ascii="Segoe UI Light" w:hAnsi="Segoe UI Light" w:cs="Segoe UI Light"/>
          <w:i/>
          <w:iCs/>
        </w:rPr>
        <w:t>Economic Development Quarterly February 2011</w:t>
      </w:r>
      <w:r>
        <w:rPr>
          <w:rFonts w:ascii="Segoe UI Light" w:hAnsi="Segoe UI Light" w:cs="Segoe UI Light"/>
        </w:rPr>
        <w:t>. 25: 5-25.</w:t>
      </w:r>
    </w:p>
    <w:p w14:paraId="6D62607C" w14:textId="721C6E34" w:rsidR="005F3673" w:rsidRDefault="005F3673" w:rsidP="00244D22">
      <w:pPr>
        <w:spacing w:line="240" w:lineRule="auto"/>
        <w:contextualSpacing/>
        <w:rPr>
          <w:rFonts w:ascii="Segoe UI Light" w:hAnsi="Segoe UI Light" w:cs="Segoe UI Light"/>
        </w:rPr>
      </w:pPr>
    </w:p>
    <w:p w14:paraId="47BCB627" w14:textId="73892D75" w:rsidR="005F3673" w:rsidRDefault="005F3673" w:rsidP="005F3673">
      <w:pPr>
        <w:spacing w:line="240" w:lineRule="auto"/>
        <w:contextualSpacing/>
        <w:jc w:val="center"/>
        <w:rPr>
          <w:rFonts w:ascii="Segoe UI Light" w:hAnsi="Segoe UI Light" w:cs="Segoe UI Light"/>
        </w:rPr>
      </w:pPr>
      <w:r>
        <w:rPr>
          <w:rFonts w:ascii="Segoe UI Light" w:hAnsi="Segoe UI Light" w:cs="Segoe UI Light"/>
        </w:rPr>
        <w:t xml:space="preserve">(ASSIGNMENT 6 “Metrics of Innovation” due </w:t>
      </w:r>
      <w:r w:rsidR="004D32CA">
        <w:rPr>
          <w:rFonts w:ascii="Segoe UI Light" w:hAnsi="Segoe UI Light" w:cs="Segoe UI Light"/>
        </w:rPr>
        <w:t>4/20)</w:t>
      </w:r>
    </w:p>
    <w:p w14:paraId="70A1CB60" w14:textId="0A04150B" w:rsidR="004D32CA" w:rsidRDefault="004D32CA" w:rsidP="005F3673">
      <w:pPr>
        <w:spacing w:line="240" w:lineRule="auto"/>
        <w:contextualSpacing/>
        <w:jc w:val="center"/>
        <w:rPr>
          <w:rFonts w:ascii="Segoe UI Light" w:hAnsi="Segoe UI Light" w:cs="Segoe UI Light"/>
        </w:rPr>
      </w:pPr>
    </w:p>
    <w:p w14:paraId="59A80184" w14:textId="77E8E8C7" w:rsidR="004D32CA" w:rsidRDefault="004D32CA" w:rsidP="004D32CA">
      <w:pPr>
        <w:spacing w:line="240" w:lineRule="auto"/>
        <w:contextualSpacing/>
        <w:rPr>
          <w:rFonts w:ascii="Segoe UI Light" w:hAnsi="Segoe UI Light" w:cs="Segoe UI Light"/>
          <w:b/>
          <w:bCs/>
        </w:rPr>
      </w:pPr>
      <w:r>
        <w:rPr>
          <w:rFonts w:ascii="Segoe UI Light" w:hAnsi="Segoe UI Light" w:cs="Segoe UI Light"/>
          <w:b/>
          <w:bCs/>
        </w:rPr>
        <w:t>TOPIC 18: BUILDING A STRATEGIC MESSAGE</w:t>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t>M 4/18, W 4/20</w:t>
      </w:r>
    </w:p>
    <w:p w14:paraId="3D370837" w14:textId="74632538" w:rsidR="004C1133" w:rsidRDefault="004C1133" w:rsidP="004D32CA">
      <w:pPr>
        <w:spacing w:line="240" w:lineRule="auto"/>
        <w:contextualSpacing/>
        <w:rPr>
          <w:rFonts w:ascii="Segoe UI Light" w:hAnsi="Segoe UI Light" w:cs="Segoe UI Light"/>
        </w:rPr>
      </w:pPr>
      <w:r>
        <w:rPr>
          <w:rFonts w:ascii="Segoe UI Light" w:hAnsi="Segoe UI Light" w:cs="Segoe UI Light"/>
        </w:rPr>
        <w:t>*Binelli, Mark “Detroit City is the Place to Be: The Afterlife of an American Metropolis.” 2012 (selected chapters, see Sakai).</w:t>
      </w:r>
    </w:p>
    <w:p w14:paraId="3082692C" w14:textId="77777777" w:rsidR="002A1D78" w:rsidRPr="002A1D78" w:rsidRDefault="004C1133" w:rsidP="002A1D78">
      <w:pPr>
        <w:spacing w:line="240" w:lineRule="auto"/>
        <w:contextualSpacing/>
        <w:rPr>
          <w:rFonts w:ascii="Segoe UI Light" w:hAnsi="Segoe UI Light" w:cs="Segoe UI Light"/>
        </w:rPr>
      </w:pPr>
      <w:r>
        <w:rPr>
          <w:rFonts w:ascii="Segoe UI Light" w:hAnsi="Segoe UI Light" w:cs="Segoe UI Light"/>
        </w:rPr>
        <w:t>*</w:t>
      </w:r>
      <w:r w:rsidR="002A1D78" w:rsidRPr="002A1D78">
        <w:rPr>
          <w:rFonts w:ascii="Segoe UI Light" w:hAnsi="Segoe UI Light" w:cs="Segoe UI Light"/>
        </w:rPr>
        <w:t>*San Francisco Office of Economic and Workforce Development, Proposition I Economic Strategy</w:t>
      </w:r>
    </w:p>
    <w:p w14:paraId="1E1F4F8C" w14:textId="1D08569D" w:rsidR="00155191" w:rsidRDefault="00D11A14" w:rsidP="004D32CA">
      <w:pPr>
        <w:spacing w:line="240" w:lineRule="auto"/>
        <w:contextualSpacing/>
        <w:rPr>
          <w:rFonts w:ascii="Segoe UI Light" w:hAnsi="Segoe UI Light" w:cs="Segoe UI Light"/>
        </w:rPr>
      </w:pPr>
      <w:hyperlink r:id="rId13" w:history="1">
        <w:r w:rsidR="002A1D78" w:rsidRPr="003C31CF">
          <w:rPr>
            <w:rStyle w:val="Hyperlink"/>
            <w:rFonts w:ascii="Segoe UI Light" w:hAnsi="Segoe UI Light" w:cs="Segoe UI Light"/>
          </w:rPr>
          <w:t>http://www.oewd.org/About-MOEWD-Major-Initiatives.aspx</w:t>
        </w:r>
      </w:hyperlink>
    </w:p>
    <w:p w14:paraId="36016C6B" w14:textId="2A8E69B4" w:rsidR="002A1D78" w:rsidRDefault="002A1D78" w:rsidP="004D32CA">
      <w:pPr>
        <w:spacing w:line="240" w:lineRule="auto"/>
        <w:contextualSpacing/>
        <w:rPr>
          <w:rFonts w:ascii="Segoe UI Light" w:hAnsi="Segoe UI Light" w:cs="Segoe UI Light"/>
        </w:rPr>
      </w:pPr>
    </w:p>
    <w:p w14:paraId="2DE65153" w14:textId="66510CFB" w:rsidR="00155191" w:rsidRDefault="00155191" w:rsidP="004D32CA">
      <w:pPr>
        <w:spacing w:line="240" w:lineRule="auto"/>
        <w:contextualSpacing/>
        <w:rPr>
          <w:rFonts w:ascii="Segoe UI Light" w:hAnsi="Segoe UI Light" w:cs="Segoe UI Light"/>
          <w:b/>
          <w:bCs/>
        </w:rPr>
      </w:pPr>
      <w:r>
        <w:rPr>
          <w:rFonts w:ascii="Segoe UI Light" w:hAnsi="Segoe UI Light" w:cs="Segoe UI Light"/>
          <w:b/>
          <w:bCs/>
        </w:rPr>
        <w:t>OPEN STRATEGY SESSION/DISCUSSION/FOCUS GROUP</w:t>
      </w:r>
      <w:r>
        <w:rPr>
          <w:rFonts w:ascii="Segoe UI Light" w:hAnsi="Segoe UI Light" w:cs="Segoe UI Light"/>
          <w:b/>
          <w:bCs/>
        </w:rPr>
        <w:tab/>
      </w:r>
      <w:r>
        <w:rPr>
          <w:rFonts w:ascii="Segoe UI Light" w:hAnsi="Segoe UI Light" w:cs="Segoe UI Light"/>
          <w:b/>
          <w:bCs/>
        </w:rPr>
        <w:tab/>
      </w:r>
      <w:r w:rsidR="004348B5">
        <w:rPr>
          <w:rFonts w:ascii="Segoe UI Light" w:hAnsi="Segoe UI Light" w:cs="Segoe UI Light"/>
          <w:b/>
          <w:bCs/>
        </w:rPr>
        <w:tab/>
      </w:r>
      <w:r>
        <w:rPr>
          <w:rFonts w:ascii="Segoe UI Light" w:hAnsi="Segoe UI Light" w:cs="Segoe UI Light"/>
          <w:b/>
          <w:bCs/>
        </w:rPr>
        <w:tab/>
      </w:r>
      <w:r>
        <w:rPr>
          <w:rFonts w:ascii="Segoe UI Light" w:hAnsi="Segoe UI Light" w:cs="Segoe UI Light"/>
          <w:b/>
          <w:bCs/>
        </w:rPr>
        <w:tab/>
      </w:r>
      <w:r w:rsidR="004348B5">
        <w:rPr>
          <w:rFonts w:ascii="Segoe UI Light" w:hAnsi="Segoe UI Light" w:cs="Segoe UI Light"/>
          <w:b/>
          <w:bCs/>
        </w:rPr>
        <w:t>M 4/25</w:t>
      </w:r>
    </w:p>
    <w:p w14:paraId="4E6BF45D" w14:textId="1E8A854E" w:rsidR="004348B5" w:rsidRDefault="004348B5" w:rsidP="004D32CA">
      <w:pPr>
        <w:spacing w:line="240" w:lineRule="auto"/>
        <w:contextualSpacing/>
        <w:rPr>
          <w:rFonts w:ascii="Segoe UI Light" w:hAnsi="Segoe UI Light" w:cs="Segoe UI Light"/>
          <w:b/>
          <w:bCs/>
        </w:rPr>
      </w:pPr>
    </w:p>
    <w:p w14:paraId="3DB0159E" w14:textId="77777777" w:rsidR="003C5D95" w:rsidRDefault="004348B5" w:rsidP="004D32CA">
      <w:pPr>
        <w:spacing w:line="240" w:lineRule="auto"/>
        <w:contextualSpacing/>
        <w:rPr>
          <w:rFonts w:ascii="Segoe UI Light" w:hAnsi="Segoe UI Light" w:cs="Segoe UI Light"/>
          <w:b/>
          <w:bCs/>
        </w:rPr>
      </w:pPr>
      <w:r>
        <w:rPr>
          <w:rFonts w:ascii="Segoe UI Light" w:hAnsi="Segoe UI Light" w:cs="Segoe UI Light"/>
          <w:b/>
          <w:bCs/>
        </w:rPr>
        <w:t>FINAL PRESENTATIONS</w:t>
      </w:r>
      <w:r w:rsidR="00A31080">
        <w:rPr>
          <w:rFonts w:ascii="Segoe UI Light" w:hAnsi="Segoe UI Light" w:cs="Segoe UI Light"/>
          <w:b/>
          <w:bCs/>
        </w:rPr>
        <w:tab/>
      </w:r>
      <w:r w:rsidR="00A31080">
        <w:rPr>
          <w:rFonts w:ascii="Segoe UI Light" w:hAnsi="Segoe UI Light" w:cs="Segoe UI Light"/>
          <w:b/>
          <w:bCs/>
        </w:rPr>
        <w:tab/>
      </w:r>
      <w:r w:rsidR="00A31080">
        <w:rPr>
          <w:rFonts w:ascii="Segoe UI Light" w:hAnsi="Segoe UI Light" w:cs="Segoe UI Light"/>
          <w:b/>
          <w:bCs/>
        </w:rPr>
        <w:tab/>
      </w:r>
      <w:r w:rsidR="00A31080">
        <w:rPr>
          <w:rFonts w:ascii="Segoe UI Light" w:hAnsi="Segoe UI Light" w:cs="Segoe UI Light"/>
          <w:b/>
          <w:bCs/>
        </w:rPr>
        <w:tab/>
      </w:r>
    </w:p>
    <w:p w14:paraId="4328BBEE" w14:textId="4E853BF9" w:rsidR="004348B5" w:rsidRPr="00155191" w:rsidRDefault="00A31080" w:rsidP="004D32CA">
      <w:pPr>
        <w:spacing w:line="240" w:lineRule="auto"/>
        <w:contextualSpacing/>
        <w:rPr>
          <w:rFonts w:ascii="Segoe UI Light" w:hAnsi="Segoe UI Light" w:cs="Segoe UI Light"/>
          <w:b/>
          <w:bCs/>
        </w:rPr>
      </w:pPr>
      <w:r>
        <w:rPr>
          <w:rFonts w:ascii="Segoe UI Light" w:hAnsi="Segoe UI Light" w:cs="Segoe UI Light"/>
          <w:b/>
          <w:bCs/>
        </w:rPr>
        <w:t xml:space="preserve">W 4/27, </w:t>
      </w:r>
      <w:r w:rsidR="003C5D95">
        <w:rPr>
          <w:rFonts w:ascii="Segoe UI Light" w:hAnsi="Segoe UI Light" w:cs="Segoe UI Light"/>
          <w:b/>
          <w:bCs/>
        </w:rPr>
        <w:t>and another session during reading days</w:t>
      </w:r>
      <w:r w:rsidR="005D4B42">
        <w:rPr>
          <w:rFonts w:ascii="Segoe UI Light" w:hAnsi="Segoe UI Light" w:cs="Segoe UI Light"/>
          <w:b/>
          <w:bCs/>
        </w:rPr>
        <w:t>.  Reading day session TBA.</w:t>
      </w:r>
    </w:p>
    <w:sectPr w:rsidR="004348B5" w:rsidRPr="0015519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DA75" w14:textId="77777777" w:rsidR="008D5750" w:rsidRDefault="008D5750" w:rsidP="00D335BF">
      <w:pPr>
        <w:spacing w:after="0" w:line="240" w:lineRule="auto"/>
      </w:pPr>
      <w:r>
        <w:separator/>
      </w:r>
    </w:p>
  </w:endnote>
  <w:endnote w:type="continuationSeparator" w:id="0">
    <w:p w14:paraId="7894E8F4" w14:textId="77777777" w:rsidR="008D5750" w:rsidRDefault="008D5750" w:rsidP="00D3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BD75" w14:textId="77777777" w:rsidR="008D5750" w:rsidRDefault="008D5750" w:rsidP="00D335BF">
      <w:pPr>
        <w:spacing w:after="0" w:line="240" w:lineRule="auto"/>
      </w:pPr>
      <w:r>
        <w:separator/>
      </w:r>
    </w:p>
  </w:footnote>
  <w:footnote w:type="continuationSeparator" w:id="0">
    <w:p w14:paraId="16817E1D" w14:textId="77777777" w:rsidR="008D5750" w:rsidRDefault="008D5750" w:rsidP="00D33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D6B26" w14:textId="188CA1D4" w:rsidR="00D335BF" w:rsidRPr="00D335BF" w:rsidRDefault="00D335BF">
    <w:pPr>
      <w:pStyle w:val="Header"/>
      <w:rPr>
        <w:rFonts w:ascii="Segoe UI Semibold" w:hAnsi="Segoe UI Semibold" w:cs="Segoe UI Semibold"/>
        <w:u w:val="single"/>
      </w:rPr>
    </w:pPr>
    <w:r w:rsidRPr="00D335BF">
      <w:rPr>
        <w:rFonts w:ascii="Segoe UI Semibold" w:hAnsi="Segoe UI Semibold" w:cs="Segoe UI Semibold"/>
        <w:u w:val="single"/>
      </w:rPr>
      <w:t xml:space="preserve">Department of City and </w:t>
    </w:r>
    <w:r w:rsidRPr="00156AD3">
      <w:rPr>
        <w:rFonts w:ascii="Segoe UI Semibold" w:hAnsi="Segoe UI Semibold" w:cs="Segoe UI Semibold"/>
        <w:u w:val="single"/>
      </w:rPr>
      <w:t>Regional Planning</w:t>
    </w:r>
    <w:r w:rsidRPr="00D335BF">
      <w:rPr>
        <w:rFonts w:ascii="Segoe UI Semibold" w:hAnsi="Segoe UI Semibold" w:cs="Segoe UI Semibold"/>
      </w:rPr>
      <w:tab/>
    </w:r>
    <w:r>
      <w:rPr>
        <w:rFonts w:ascii="Segoe UI Semibold" w:hAnsi="Segoe UI Semibold" w:cs="Segoe UI Semibold"/>
      </w:rPr>
      <w:t xml:space="preserve">                                                </w:t>
    </w:r>
    <w:r w:rsidRPr="00D335BF">
      <w:rPr>
        <w:rFonts w:ascii="Segoe UI Semibold" w:hAnsi="Segoe UI Semibold" w:cs="Segoe UI Semibold"/>
        <w:u w:val="single"/>
      </w:rPr>
      <w:t>PLAN 671: Spring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BF"/>
    <w:rsid w:val="000066D7"/>
    <w:rsid w:val="000132A4"/>
    <w:rsid w:val="00031D02"/>
    <w:rsid w:val="000405AD"/>
    <w:rsid w:val="00047FC7"/>
    <w:rsid w:val="000505C1"/>
    <w:rsid w:val="000521FF"/>
    <w:rsid w:val="00054F4E"/>
    <w:rsid w:val="0009214E"/>
    <w:rsid w:val="000C4435"/>
    <w:rsid w:val="000C6BD2"/>
    <w:rsid w:val="000C725B"/>
    <w:rsid w:val="0010361A"/>
    <w:rsid w:val="001211BB"/>
    <w:rsid w:val="001236D3"/>
    <w:rsid w:val="00123D34"/>
    <w:rsid w:val="00155191"/>
    <w:rsid w:val="001569AE"/>
    <w:rsid w:val="00156AD3"/>
    <w:rsid w:val="00171CC5"/>
    <w:rsid w:val="00185D69"/>
    <w:rsid w:val="001B2544"/>
    <w:rsid w:val="001B7049"/>
    <w:rsid w:val="001D432C"/>
    <w:rsid w:val="001D603D"/>
    <w:rsid w:val="00214329"/>
    <w:rsid w:val="002219EA"/>
    <w:rsid w:val="00230F1F"/>
    <w:rsid w:val="00244D22"/>
    <w:rsid w:val="002542C2"/>
    <w:rsid w:val="002715FA"/>
    <w:rsid w:val="002A09C4"/>
    <w:rsid w:val="002A1D78"/>
    <w:rsid w:val="002B1B47"/>
    <w:rsid w:val="002E0FFF"/>
    <w:rsid w:val="002F1EEA"/>
    <w:rsid w:val="00306289"/>
    <w:rsid w:val="003208D3"/>
    <w:rsid w:val="003272F1"/>
    <w:rsid w:val="003279CE"/>
    <w:rsid w:val="0034646D"/>
    <w:rsid w:val="00360799"/>
    <w:rsid w:val="00376433"/>
    <w:rsid w:val="003847B7"/>
    <w:rsid w:val="00384BC6"/>
    <w:rsid w:val="0039752D"/>
    <w:rsid w:val="003B314A"/>
    <w:rsid w:val="003C5D95"/>
    <w:rsid w:val="003F689A"/>
    <w:rsid w:val="00433719"/>
    <w:rsid w:val="004348B5"/>
    <w:rsid w:val="00436139"/>
    <w:rsid w:val="00465071"/>
    <w:rsid w:val="0047067B"/>
    <w:rsid w:val="00481AFD"/>
    <w:rsid w:val="00482B3C"/>
    <w:rsid w:val="00487490"/>
    <w:rsid w:val="004875C5"/>
    <w:rsid w:val="004C0D98"/>
    <w:rsid w:val="004C1133"/>
    <w:rsid w:val="004D32CA"/>
    <w:rsid w:val="00530290"/>
    <w:rsid w:val="005536AB"/>
    <w:rsid w:val="00560FEA"/>
    <w:rsid w:val="00573226"/>
    <w:rsid w:val="00582F89"/>
    <w:rsid w:val="00586EB9"/>
    <w:rsid w:val="005B2D8A"/>
    <w:rsid w:val="005C2F39"/>
    <w:rsid w:val="005D4B42"/>
    <w:rsid w:val="005F3673"/>
    <w:rsid w:val="005F38A9"/>
    <w:rsid w:val="00642507"/>
    <w:rsid w:val="006544A3"/>
    <w:rsid w:val="006756AB"/>
    <w:rsid w:val="006832FE"/>
    <w:rsid w:val="00697930"/>
    <w:rsid w:val="006C3E0E"/>
    <w:rsid w:val="006F08EC"/>
    <w:rsid w:val="007145D8"/>
    <w:rsid w:val="007462DE"/>
    <w:rsid w:val="00746571"/>
    <w:rsid w:val="00763447"/>
    <w:rsid w:val="00765523"/>
    <w:rsid w:val="00770533"/>
    <w:rsid w:val="00776EFB"/>
    <w:rsid w:val="00777D5A"/>
    <w:rsid w:val="0078265C"/>
    <w:rsid w:val="007B257F"/>
    <w:rsid w:val="007C287A"/>
    <w:rsid w:val="007C49A4"/>
    <w:rsid w:val="00824DDA"/>
    <w:rsid w:val="00842608"/>
    <w:rsid w:val="00874429"/>
    <w:rsid w:val="00886CBE"/>
    <w:rsid w:val="008A3FFF"/>
    <w:rsid w:val="008B1231"/>
    <w:rsid w:val="008B226B"/>
    <w:rsid w:val="008D5750"/>
    <w:rsid w:val="008E21E5"/>
    <w:rsid w:val="008E3AF5"/>
    <w:rsid w:val="008E6052"/>
    <w:rsid w:val="00905AC6"/>
    <w:rsid w:val="0091256D"/>
    <w:rsid w:val="0093291E"/>
    <w:rsid w:val="00934F12"/>
    <w:rsid w:val="009369DD"/>
    <w:rsid w:val="00942A7B"/>
    <w:rsid w:val="00960649"/>
    <w:rsid w:val="00971B18"/>
    <w:rsid w:val="00993496"/>
    <w:rsid w:val="009B7919"/>
    <w:rsid w:val="009C08FF"/>
    <w:rsid w:val="009C1E76"/>
    <w:rsid w:val="009C29FD"/>
    <w:rsid w:val="009C63B6"/>
    <w:rsid w:val="00A0717F"/>
    <w:rsid w:val="00A11AB6"/>
    <w:rsid w:val="00A21E74"/>
    <w:rsid w:val="00A21F54"/>
    <w:rsid w:val="00A31080"/>
    <w:rsid w:val="00A71D8F"/>
    <w:rsid w:val="00A74CF6"/>
    <w:rsid w:val="00A8507E"/>
    <w:rsid w:val="00A95F46"/>
    <w:rsid w:val="00AB213E"/>
    <w:rsid w:val="00AD5100"/>
    <w:rsid w:val="00AE51CB"/>
    <w:rsid w:val="00B2198D"/>
    <w:rsid w:val="00B56786"/>
    <w:rsid w:val="00B92C85"/>
    <w:rsid w:val="00BB3EC1"/>
    <w:rsid w:val="00BC7FD5"/>
    <w:rsid w:val="00BD40AD"/>
    <w:rsid w:val="00BD4538"/>
    <w:rsid w:val="00BD5204"/>
    <w:rsid w:val="00BE5614"/>
    <w:rsid w:val="00C267BE"/>
    <w:rsid w:val="00C33D00"/>
    <w:rsid w:val="00C532F5"/>
    <w:rsid w:val="00C57E6A"/>
    <w:rsid w:val="00C74533"/>
    <w:rsid w:val="00C77952"/>
    <w:rsid w:val="00CB7A22"/>
    <w:rsid w:val="00CC2A92"/>
    <w:rsid w:val="00CE26B8"/>
    <w:rsid w:val="00D11A14"/>
    <w:rsid w:val="00D15F26"/>
    <w:rsid w:val="00D2380B"/>
    <w:rsid w:val="00D27578"/>
    <w:rsid w:val="00D335BF"/>
    <w:rsid w:val="00D51BD8"/>
    <w:rsid w:val="00D71AD9"/>
    <w:rsid w:val="00D72935"/>
    <w:rsid w:val="00D748BA"/>
    <w:rsid w:val="00D76915"/>
    <w:rsid w:val="00D8054E"/>
    <w:rsid w:val="00DB3BFE"/>
    <w:rsid w:val="00DF78DD"/>
    <w:rsid w:val="00E00AEA"/>
    <w:rsid w:val="00E102C4"/>
    <w:rsid w:val="00E10B85"/>
    <w:rsid w:val="00E11C0C"/>
    <w:rsid w:val="00E121D0"/>
    <w:rsid w:val="00E123AE"/>
    <w:rsid w:val="00E12BAA"/>
    <w:rsid w:val="00E27E0C"/>
    <w:rsid w:val="00E34B77"/>
    <w:rsid w:val="00E6602F"/>
    <w:rsid w:val="00E92A91"/>
    <w:rsid w:val="00E93673"/>
    <w:rsid w:val="00ED516A"/>
    <w:rsid w:val="00EF2EFB"/>
    <w:rsid w:val="00F024C5"/>
    <w:rsid w:val="00F37443"/>
    <w:rsid w:val="00F40726"/>
    <w:rsid w:val="00F44FE9"/>
    <w:rsid w:val="00F5776D"/>
    <w:rsid w:val="00F71C99"/>
    <w:rsid w:val="00F807A5"/>
    <w:rsid w:val="00FC7EF4"/>
    <w:rsid w:val="00FF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DA53E"/>
  <w15:chartTrackingRefBased/>
  <w15:docId w15:val="{8EBA5BF3-7300-4224-90EB-F0E511A6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BF"/>
  </w:style>
  <w:style w:type="paragraph" w:styleId="Footer">
    <w:name w:val="footer"/>
    <w:basedOn w:val="Normal"/>
    <w:link w:val="FooterChar"/>
    <w:uiPriority w:val="99"/>
    <w:unhideWhenUsed/>
    <w:rsid w:val="00D33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5BF"/>
  </w:style>
  <w:style w:type="character" w:styleId="Hyperlink">
    <w:name w:val="Hyperlink"/>
    <w:basedOn w:val="DefaultParagraphFont"/>
    <w:uiPriority w:val="99"/>
    <w:unhideWhenUsed/>
    <w:rsid w:val="009C63B6"/>
    <w:rPr>
      <w:color w:val="0563C1" w:themeColor="hyperlink"/>
      <w:u w:val="single"/>
    </w:rPr>
  </w:style>
  <w:style w:type="character" w:styleId="UnresolvedMention">
    <w:name w:val="Unresolved Mention"/>
    <w:basedOn w:val="DefaultParagraphFont"/>
    <w:uiPriority w:val="99"/>
    <w:semiHidden/>
    <w:unhideWhenUsed/>
    <w:rsid w:val="009C63B6"/>
    <w:rPr>
      <w:color w:val="605E5C"/>
      <w:shd w:val="clear" w:color="auto" w:fill="E1DFDD"/>
    </w:rPr>
  </w:style>
  <w:style w:type="character" w:styleId="FollowedHyperlink">
    <w:name w:val="FollowedHyperlink"/>
    <w:basedOn w:val="DefaultParagraphFont"/>
    <w:uiPriority w:val="99"/>
    <w:semiHidden/>
    <w:unhideWhenUsed/>
    <w:rsid w:val="00040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wd.org/About-MOEWD-Major-Initiative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talog.unc.edu/policies-procedures/honor-co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planey@email.un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c.zoom.us/j/515631338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12" ma:contentTypeDescription="Create a new document." ma:contentTypeScope="" ma:versionID="b210fe59f8f97af48218918c1d2718c9">
  <xsd:schema xmlns:xsd="http://www.w3.org/2001/XMLSchema" xmlns:xs="http://www.w3.org/2001/XMLSchema" xmlns:p="http://schemas.microsoft.com/office/2006/metadata/properties" xmlns:ns2="758abe0a-0d7d-42db-9fdc-8ccc48462561" xmlns:ns3="bc543a76-5e48-465d-8dce-199a389aed8e" targetNamespace="http://schemas.microsoft.com/office/2006/metadata/properties" ma:root="true" ma:fieldsID="96c3fd779e90e48d5236d40bc02dc941" ns2:_="" ns3:_="">
    <xsd:import namespace="758abe0a-0d7d-42db-9fdc-8ccc48462561"/>
    <xsd:import namespace="bc543a76-5e48-465d-8dce-199a389aed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3a76-5e48-465d-8dce-199a389aed8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1B6E7-54B5-46BB-BC03-BAAD207A2B2F}">
  <ds:schemaRefs>
    <ds:schemaRef ds:uri="http://schemas.microsoft.com/sharepoint/v3/contenttype/forms"/>
  </ds:schemaRefs>
</ds:datastoreItem>
</file>

<file path=customXml/itemProps2.xml><?xml version="1.0" encoding="utf-8"?>
<ds:datastoreItem xmlns:ds="http://schemas.openxmlformats.org/officeDocument/2006/customXml" ds:itemID="{D6416712-B9F3-4F3C-B8DA-2EDA8371F487}">
  <ds:schemaRefs>
    <ds:schemaRef ds:uri="bec13819-d2f8-4d80-b59b-026a3b05d2a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c8213a2-2220-403f-b817-5c571f2789ce"/>
    <ds:schemaRef ds:uri="http://www.w3.org/XML/1998/namespace"/>
    <ds:schemaRef ds:uri="http://purl.org/dc/dcmitype/"/>
  </ds:schemaRefs>
</ds:datastoreItem>
</file>

<file path=customXml/itemProps3.xml><?xml version="1.0" encoding="utf-8"?>
<ds:datastoreItem xmlns:ds="http://schemas.openxmlformats.org/officeDocument/2006/customXml" ds:itemID="{5D66D854-D76E-4EDC-9012-C58F9F4F0464}">
  <ds:schemaRefs>
    <ds:schemaRef ds:uri="http://schemas.openxmlformats.org/officeDocument/2006/bibliography"/>
  </ds:schemaRefs>
</ds:datastoreItem>
</file>

<file path=customXml/itemProps4.xml><?xml version="1.0" encoding="utf-8"?>
<ds:datastoreItem xmlns:ds="http://schemas.openxmlformats.org/officeDocument/2006/customXml" ds:itemID="{F6E13749-DFB8-49E4-ABDA-661860A46DA7}"/>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Planey</dc:creator>
  <cp:keywords/>
  <dc:description/>
  <cp:lastModifiedBy>Donald Planey</cp:lastModifiedBy>
  <cp:revision>2</cp:revision>
  <dcterms:created xsi:type="dcterms:W3CDTF">2022-01-12T19:04:00Z</dcterms:created>
  <dcterms:modified xsi:type="dcterms:W3CDTF">2022-01-12T19:04:00Z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0x0101005148844DDED7384BA67E4B490DD0E98F</vt:lpwstr>
  </property>
</Properties>
</file>