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B70C29" w14:textId="195E6C0F" w:rsidR="00B11452" w:rsidRDefault="007C357A" w:rsidP="00B11452">
      <w:pPr>
        <w:pStyle w:val="NoSpacing"/>
        <w:tabs>
          <w:tab w:val="right" w:pos="3534"/>
        </w:tabs>
        <w:rPr>
          <w:i/>
          <w:sz w:val="32"/>
          <w:szCs w:val="32"/>
        </w:rPr>
      </w:pPr>
      <w:r>
        <w:rPr>
          <w:i/>
          <w:noProof/>
          <w:color w:val="FF0000"/>
          <w:sz w:val="40"/>
          <w:szCs w:val="40"/>
        </w:rPr>
        <w:drawing>
          <wp:anchor distT="0" distB="0" distL="114300" distR="114300" simplePos="0" relativeHeight="251658240" behindDoc="1" locked="0" layoutInCell="1" allowOverlap="1" wp14:anchorId="74EBC323" wp14:editId="56644B2C">
            <wp:simplePos x="0" y="0"/>
            <wp:positionH relativeFrom="margin">
              <wp:align>right</wp:align>
            </wp:positionH>
            <wp:positionV relativeFrom="paragraph">
              <wp:posOffset>168910</wp:posOffset>
            </wp:positionV>
            <wp:extent cx="2787650" cy="707390"/>
            <wp:effectExtent l="0" t="0" r="0" b="0"/>
            <wp:wrapTight wrapText="bothSides">
              <wp:wrapPolygon edited="0">
                <wp:start x="2067" y="2908"/>
                <wp:lineTo x="1476" y="6980"/>
                <wp:lineTo x="1476" y="11052"/>
                <wp:lineTo x="2067" y="13379"/>
                <wp:lineTo x="1181" y="13379"/>
                <wp:lineTo x="590" y="14542"/>
                <wp:lineTo x="738" y="17451"/>
                <wp:lineTo x="17418" y="17451"/>
                <wp:lineTo x="19632" y="16287"/>
                <wp:lineTo x="20370" y="15706"/>
                <wp:lineTo x="20370" y="4654"/>
                <wp:lineTo x="18894" y="4072"/>
                <wp:lineTo x="3690" y="2908"/>
                <wp:lineTo x="2067" y="2908"/>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87650" cy="707390"/>
                    </a:xfrm>
                    <a:prstGeom prst="rect">
                      <a:avLst/>
                    </a:prstGeom>
                    <a:noFill/>
                    <a:ln>
                      <a:noFill/>
                    </a:ln>
                  </pic:spPr>
                </pic:pic>
              </a:graphicData>
            </a:graphic>
          </wp:anchor>
        </w:drawing>
      </w:r>
      <w:r w:rsidR="00B11452">
        <w:rPr>
          <w:sz w:val="32"/>
          <w:szCs w:val="32"/>
        </w:rPr>
        <w:tab/>
      </w:r>
    </w:p>
    <w:p w14:paraId="045A4B9A" w14:textId="7A322627" w:rsidR="00B11452" w:rsidRDefault="00B11452" w:rsidP="00B11452">
      <w:pPr>
        <w:pStyle w:val="NoSpacing"/>
        <w:ind w:right="36"/>
        <w:rPr>
          <w:i/>
          <w:color w:val="FF0000"/>
          <w:sz w:val="28"/>
          <w:szCs w:val="28"/>
        </w:rPr>
      </w:pPr>
      <w:r>
        <w:rPr>
          <w:i/>
          <w:color w:val="FF0000"/>
          <w:sz w:val="28"/>
          <w:szCs w:val="28"/>
        </w:rPr>
        <w:t>JOB DESCRIPTION:</w:t>
      </w:r>
      <w:r w:rsidR="00A96E83">
        <w:rPr>
          <w:i/>
          <w:color w:val="FF0000"/>
          <w:sz w:val="28"/>
          <w:szCs w:val="28"/>
        </w:rPr>
        <w:t xml:space="preserve"> </w:t>
      </w:r>
    </w:p>
    <w:p w14:paraId="17130A18" w14:textId="6840CF52" w:rsidR="00B11452" w:rsidRPr="00E75CA7" w:rsidRDefault="00B11452" w:rsidP="00B11452">
      <w:pPr>
        <w:pStyle w:val="NoSpacing"/>
        <w:ind w:right="36"/>
        <w:rPr>
          <w:i/>
          <w:color w:val="FF0000"/>
          <w:sz w:val="28"/>
          <w:szCs w:val="28"/>
        </w:rPr>
      </w:pPr>
      <w:r w:rsidRPr="002715F9">
        <w:rPr>
          <w:i/>
          <w:color w:val="FF0000"/>
          <w:sz w:val="40"/>
          <w:szCs w:val="40"/>
        </w:rPr>
        <w:t>Program Associate</w:t>
      </w:r>
      <w:r w:rsidR="007C357A" w:rsidRPr="007C357A">
        <w:rPr>
          <w:i/>
          <w:color w:val="FF0000"/>
          <w:sz w:val="40"/>
          <w:szCs w:val="40"/>
        </w:rPr>
        <w:t xml:space="preserve"> </w:t>
      </w:r>
    </w:p>
    <w:p w14:paraId="50770892" w14:textId="43D69313" w:rsidR="00B11452" w:rsidRDefault="00B11452" w:rsidP="00B11452">
      <w:pPr>
        <w:pStyle w:val="NoSpacing"/>
        <w:rPr>
          <w:b/>
          <w:sz w:val="28"/>
          <w:szCs w:val="28"/>
        </w:rPr>
      </w:pPr>
    </w:p>
    <w:p w14:paraId="59EF59F9" w14:textId="05374B8A" w:rsidR="00A96E83" w:rsidRPr="00A96E83" w:rsidRDefault="00A96E83" w:rsidP="00A96E83">
      <w:pPr>
        <w:pStyle w:val="NoSpacing"/>
        <w:rPr>
          <w:b/>
          <w:bCs/>
        </w:rPr>
      </w:pPr>
      <w:r w:rsidRPr="00A96E83">
        <w:rPr>
          <w:b/>
          <w:bCs/>
        </w:rPr>
        <w:t>Rural Forward NC seeks an advanced or graduate-level student to support the NC Inclusive Disaster Recover Network (NCIDR), a multisectoral coalition seeking better opportunities for community voice and more equitable outcomes in the disaster recovery system</w:t>
      </w:r>
      <w:r w:rsidR="00B161F2">
        <w:rPr>
          <w:b/>
          <w:bCs/>
        </w:rPr>
        <w:t>.</w:t>
      </w:r>
    </w:p>
    <w:p w14:paraId="19D52416" w14:textId="77777777" w:rsidR="00595171" w:rsidRDefault="00595171" w:rsidP="00B11452">
      <w:pPr>
        <w:pStyle w:val="NoSpacing"/>
        <w:rPr>
          <w:b/>
          <w:sz w:val="28"/>
          <w:szCs w:val="28"/>
        </w:rPr>
      </w:pPr>
    </w:p>
    <w:p w14:paraId="01909851" w14:textId="77777777" w:rsidR="00B11452" w:rsidRPr="00B7214B" w:rsidRDefault="00B11452" w:rsidP="00B11452">
      <w:pPr>
        <w:pStyle w:val="NoSpacing"/>
        <w:rPr>
          <w:b/>
          <w:color w:val="1F3864" w:themeColor="accent5" w:themeShade="80"/>
        </w:rPr>
      </w:pPr>
      <w:r>
        <w:rPr>
          <w:b/>
          <w:noProof/>
          <w:color w:val="1F3864" w:themeColor="accent5" w:themeShade="80"/>
        </w:rPr>
        <w:t>About Rural Forward NC</w:t>
      </w:r>
    </w:p>
    <w:p w14:paraId="184648C3" w14:textId="77777777" w:rsidR="00FC7DD9" w:rsidRDefault="00FC7DD9" w:rsidP="00FC7DD9">
      <w:pPr>
        <w:pStyle w:val="NoSpacing"/>
      </w:pPr>
      <w:r w:rsidRPr="00FC7DD9">
        <w:t xml:space="preserve">Rural Forward NC identifies and develops leaders, organizations, and coalitions, especially in rural and marginalized communities. Grounded in the values of PEOPLE, POWER, PROGRESS, and PARTNERSHIP, we provide an array of community-based and community-led technical assistance including an array of community-based, community-led consulting services including facilitation, training, coaching, relationship brokering, conflict management, and resource development. </w:t>
      </w:r>
    </w:p>
    <w:p w14:paraId="5D6750F3" w14:textId="2216BA81" w:rsidR="00FC7DD9" w:rsidRDefault="00FC7DD9" w:rsidP="00FC7DD9">
      <w:pPr>
        <w:pStyle w:val="NoSpacing"/>
      </w:pPr>
    </w:p>
    <w:p w14:paraId="721FCBDE" w14:textId="2410B377" w:rsidR="003472D0" w:rsidRDefault="00156FE9" w:rsidP="007B29E3">
      <w:pPr>
        <w:spacing w:after="0" w:line="240" w:lineRule="auto"/>
      </w:pPr>
      <w:r>
        <w:t>Rural Forward NC</w:t>
      </w:r>
      <w:r w:rsidRPr="00A71AEB">
        <w:t xml:space="preserve"> provide</w:t>
      </w:r>
      <w:r>
        <w:t>s</w:t>
      </w:r>
      <w:r w:rsidRPr="00A71AEB">
        <w:t xml:space="preserve"> regional support for </w:t>
      </w:r>
      <w:r>
        <w:t xml:space="preserve">Kate B. Reynolds Charitable Trust’s </w:t>
      </w:r>
      <w:r w:rsidRPr="00A71AEB">
        <w:t>Healthy Places North Carolina (HPNC), a long-term effort to improve the health and quality of life for the people of rural NC.</w:t>
      </w:r>
      <w:r w:rsidR="00F9471E">
        <w:t xml:space="preserve"> </w:t>
      </w:r>
      <w:r w:rsidR="00F9471E">
        <w:rPr>
          <w:rFonts w:eastAsia="Times New Roman" w:cstheme="minorHAnsi"/>
          <w:color w:val="000000"/>
          <w:bdr w:val="none" w:sz="0" w:space="0" w:color="auto" w:frame="1"/>
        </w:rPr>
        <w:t xml:space="preserve">In addition to our Healthy Places NC work, RFNC manages a portfolio of regional, statewide, and national projects in our Beyond Local </w:t>
      </w:r>
      <w:r w:rsidR="00F9471E" w:rsidRPr="00F9471E">
        <w:rPr>
          <w:rFonts w:eastAsia="Times New Roman" w:cstheme="minorHAnsi"/>
          <w:i/>
          <w:iCs/>
          <w:color w:val="000000"/>
          <w:bdr w:val="none" w:sz="0" w:space="0" w:color="auto" w:frame="1"/>
        </w:rPr>
        <w:t>for</w:t>
      </w:r>
      <w:r w:rsidR="00F9471E">
        <w:rPr>
          <w:rFonts w:eastAsia="Times New Roman" w:cstheme="minorHAnsi"/>
          <w:color w:val="000000"/>
          <w:bdr w:val="none" w:sz="0" w:space="0" w:color="auto" w:frame="1"/>
        </w:rPr>
        <w:t xml:space="preserve"> Local work.</w:t>
      </w:r>
      <w:r w:rsidR="003472D0">
        <w:rPr>
          <w:rFonts w:eastAsia="Times New Roman" w:cstheme="minorHAnsi"/>
          <w:color w:val="000000"/>
          <w:bdr w:val="none" w:sz="0" w:space="0" w:color="auto" w:frame="1"/>
        </w:rPr>
        <w:t xml:space="preserve"> This portfolio includes the NC Inclusive Disaster Recovery Network (NCIDR). </w:t>
      </w:r>
      <w:r w:rsidR="003472D0">
        <w:t>NCIDR</w:t>
      </w:r>
      <w:r w:rsidR="007B29E3">
        <w:t xml:space="preserve"> seeks to </w:t>
      </w:r>
      <w:r w:rsidR="003472D0" w:rsidRPr="004A1C37">
        <w:t xml:space="preserve">convene, facilitate, and communicate a united, inclusive vision for NC communities of well-managed disaster recovery built upon strong community reinvestment strategies, asset-based community development, and equitable opportunity. The coalition is made up of statewide partners who want to be good allies to community-based organizations active in disasters and includes direct representation from such community-based organizations. </w:t>
      </w:r>
    </w:p>
    <w:p w14:paraId="5CFDBD08" w14:textId="48DCF132" w:rsidR="00156FE9" w:rsidRDefault="00156FE9" w:rsidP="00FC7DD9">
      <w:pPr>
        <w:pStyle w:val="NoSpacing"/>
      </w:pPr>
    </w:p>
    <w:p w14:paraId="0B969D2D" w14:textId="774BF6BE" w:rsidR="00B11452" w:rsidRPr="00A71AEB" w:rsidRDefault="00B11452" w:rsidP="00B11452">
      <w:pPr>
        <w:pStyle w:val="NoSpacing"/>
      </w:pPr>
      <w:r w:rsidRPr="00A71AEB">
        <w:t xml:space="preserve">Rural Forward NC </w:t>
      </w:r>
      <w:r>
        <w:t>is a program of the Foundation for Health Leadership and Innovation, a statewide nonprofit organization that has incubated innovative, whole-person health programs for over three decades. The office is based in Cary, NC.</w:t>
      </w:r>
    </w:p>
    <w:p w14:paraId="2C1888FD" w14:textId="14F63311" w:rsidR="00B11452" w:rsidRDefault="00B11452" w:rsidP="00B11452">
      <w:pPr>
        <w:pStyle w:val="NoSpacing"/>
      </w:pPr>
    </w:p>
    <w:p w14:paraId="444C09E2" w14:textId="77777777" w:rsidR="00B11452" w:rsidRPr="00784F3C" w:rsidRDefault="00B11452" w:rsidP="00B11452">
      <w:pPr>
        <w:pStyle w:val="NoSpacing"/>
        <w:rPr>
          <w:b/>
          <w:color w:val="1F3864" w:themeColor="accent5" w:themeShade="80"/>
        </w:rPr>
      </w:pPr>
      <w:r w:rsidRPr="0047364C">
        <w:rPr>
          <w:b/>
          <w:color w:val="1F3864" w:themeColor="accent5" w:themeShade="80"/>
        </w:rPr>
        <w:t xml:space="preserve">About the </w:t>
      </w:r>
      <w:r>
        <w:rPr>
          <w:b/>
          <w:color w:val="1F3864" w:themeColor="accent5" w:themeShade="80"/>
        </w:rPr>
        <w:t>Program Associate</w:t>
      </w:r>
    </w:p>
    <w:p w14:paraId="7288F5A8" w14:textId="1C061B68" w:rsidR="00482894" w:rsidRDefault="00A564CC" w:rsidP="00A564CC">
      <w:pPr>
        <w:pStyle w:val="NoSpacing"/>
      </w:pPr>
      <w:r w:rsidRPr="00784F3C">
        <w:t>The goal of the Program Associate is to strengthen her/his understanding of how community-driven rural support work</w:t>
      </w:r>
      <w:r>
        <w:t xml:space="preserve">. Under the supervision of the Director and as part of the staff team, the Program Associate would lead a specific project related to NCIDR (to be determined in consultation with the chosen candidate). The Program Associate may also support other projects through planning, research, policy analysis, community outreach, communications, and/or </w:t>
      </w:r>
      <w:r w:rsidR="00B11452">
        <w:t>other administrative tasks (no more than 10%)</w:t>
      </w:r>
      <w:r w:rsidR="00B11452" w:rsidRPr="00784F3C">
        <w:t>.</w:t>
      </w:r>
      <w:r w:rsidR="00482894">
        <w:t xml:space="preserve"> </w:t>
      </w:r>
    </w:p>
    <w:p w14:paraId="2C2203AA" w14:textId="77777777" w:rsidR="00B11452" w:rsidRPr="00784F3C" w:rsidRDefault="00B11452" w:rsidP="00B11452">
      <w:pPr>
        <w:pStyle w:val="NormalWeb"/>
        <w:spacing w:before="0" w:beforeAutospacing="0" w:after="0" w:afterAutospacing="0"/>
        <w:rPr>
          <w:rFonts w:asciiTheme="minorHAnsi" w:hAnsiTheme="minorHAnsi"/>
          <w:sz w:val="22"/>
          <w:szCs w:val="22"/>
        </w:rPr>
      </w:pPr>
    </w:p>
    <w:p w14:paraId="2FF3540B" w14:textId="5C3749D0" w:rsidR="00B11452" w:rsidRPr="00784F3C" w:rsidRDefault="00B11452" w:rsidP="00B11452">
      <w:pPr>
        <w:tabs>
          <w:tab w:val="left" w:pos="720"/>
          <w:tab w:val="left" w:pos="1440"/>
          <w:tab w:val="left" w:pos="2160"/>
          <w:tab w:val="left" w:pos="2880"/>
          <w:tab w:val="left" w:pos="3600"/>
          <w:tab w:val="left" w:pos="4320"/>
          <w:tab w:val="left" w:pos="5040"/>
          <w:tab w:val="left" w:pos="5760"/>
          <w:tab w:val="left" w:pos="6480"/>
          <w:tab w:val="left" w:pos="7200"/>
          <w:tab w:val="left" w:pos="7920"/>
        </w:tabs>
        <w:rPr>
          <w:bCs/>
        </w:rPr>
      </w:pPr>
      <w:r w:rsidRPr="00784F3C">
        <w:rPr>
          <w:bCs/>
        </w:rPr>
        <w:t xml:space="preserve">Specific tasks </w:t>
      </w:r>
      <w:r w:rsidR="00A564CC" w:rsidRPr="00A564CC">
        <w:rPr>
          <w:i/>
          <w:iCs/>
        </w:rPr>
        <w:t>may</w:t>
      </w:r>
      <w:r w:rsidR="00A564CC">
        <w:rPr>
          <w:bCs/>
        </w:rPr>
        <w:t xml:space="preserve"> </w:t>
      </w:r>
      <w:r w:rsidRPr="00784F3C">
        <w:rPr>
          <w:bCs/>
        </w:rPr>
        <w:t>include:</w:t>
      </w:r>
    </w:p>
    <w:p w14:paraId="3D3A2DCD" w14:textId="39818D5E" w:rsidR="00A564CC" w:rsidRPr="005A4B89" w:rsidRDefault="00595171" w:rsidP="005A4B89">
      <w:pPr>
        <w:pStyle w:val="ListParagraph"/>
        <w:numPr>
          <w:ilvl w:val="0"/>
          <w:numId w:val="14"/>
        </w:numPr>
        <w:spacing w:after="0" w:line="240" w:lineRule="auto"/>
        <w:rPr>
          <w:bCs/>
        </w:rPr>
      </w:pPr>
      <w:r w:rsidRPr="005A4B89">
        <w:rPr>
          <w:bCs/>
        </w:rPr>
        <w:t xml:space="preserve">Assisting with planning, coordinating, facilitating, </w:t>
      </w:r>
      <w:r w:rsidR="00A564CC" w:rsidRPr="005A4B89">
        <w:rPr>
          <w:bCs/>
        </w:rPr>
        <w:t>and notetaking for coalition and community</w:t>
      </w:r>
      <w:r w:rsidR="00A96E83" w:rsidRPr="005A4B89">
        <w:rPr>
          <w:bCs/>
        </w:rPr>
        <w:t xml:space="preserve"> </w:t>
      </w:r>
      <w:r w:rsidR="00A564CC" w:rsidRPr="005A4B89">
        <w:rPr>
          <w:bCs/>
        </w:rPr>
        <w:t>partner meetings</w:t>
      </w:r>
      <w:r w:rsidRPr="005A4B89">
        <w:rPr>
          <w:bCs/>
        </w:rPr>
        <w:t xml:space="preserve"> and events</w:t>
      </w:r>
      <w:r w:rsidR="00A564CC" w:rsidRPr="005A4B89">
        <w:rPr>
          <w:bCs/>
        </w:rPr>
        <w:t>.</w:t>
      </w:r>
    </w:p>
    <w:p w14:paraId="04D28688" w14:textId="77777777" w:rsidR="005A4B89" w:rsidRDefault="00595171" w:rsidP="00B11452">
      <w:pPr>
        <w:pStyle w:val="ListParagraph"/>
        <w:numPr>
          <w:ilvl w:val="0"/>
          <w:numId w:val="14"/>
        </w:numPr>
        <w:spacing w:after="0" w:line="240" w:lineRule="auto"/>
        <w:rPr>
          <w:bCs/>
        </w:rPr>
      </w:pPr>
      <w:r w:rsidRPr="005A4B89">
        <w:rPr>
          <w:bCs/>
        </w:rPr>
        <w:t>Drafting logic models, asset maps, project management tools, and other informational documents</w:t>
      </w:r>
    </w:p>
    <w:p w14:paraId="30BF55D0" w14:textId="193EE937" w:rsidR="00B11452" w:rsidRPr="005A4B89" w:rsidRDefault="00595171" w:rsidP="00B11452">
      <w:pPr>
        <w:pStyle w:val="ListParagraph"/>
        <w:numPr>
          <w:ilvl w:val="0"/>
          <w:numId w:val="14"/>
        </w:numPr>
        <w:spacing w:after="0" w:line="240" w:lineRule="auto"/>
        <w:rPr>
          <w:bCs/>
        </w:rPr>
      </w:pPr>
      <w:r w:rsidRPr="005A4B89">
        <w:rPr>
          <w:bCs/>
        </w:rPr>
        <w:t>Researching and summarizing public policy and programs, and d</w:t>
      </w:r>
      <w:r w:rsidR="00B11452" w:rsidRPr="005A4B89">
        <w:rPr>
          <w:bCs/>
        </w:rPr>
        <w:t>evelop</w:t>
      </w:r>
      <w:r w:rsidRPr="005A4B89">
        <w:rPr>
          <w:bCs/>
        </w:rPr>
        <w:t>ing</w:t>
      </w:r>
      <w:r w:rsidR="00B11452" w:rsidRPr="005A4B89">
        <w:rPr>
          <w:bCs/>
        </w:rPr>
        <w:t xml:space="preserve"> data snapshots</w:t>
      </w:r>
      <w:r w:rsidRPr="005A4B89">
        <w:rPr>
          <w:bCs/>
        </w:rPr>
        <w:t xml:space="preserve"> for issue papers, factsheets, talking points, etc.</w:t>
      </w:r>
      <w:r w:rsidR="00B11452" w:rsidRPr="005A4B89">
        <w:rPr>
          <w:bCs/>
        </w:rPr>
        <w:t xml:space="preserve"> </w:t>
      </w:r>
    </w:p>
    <w:p w14:paraId="7567CBD2" w14:textId="042EDDFB" w:rsidR="00595171" w:rsidRPr="005A4B89" w:rsidRDefault="00595171" w:rsidP="005A4B89">
      <w:pPr>
        <w:pStyle w:val="ListParagraph"/>
        <w:numPr>
          <w:ilvl w:val="0"/>
          <w:numId w:val="14"/>
        </w:numPr>
        <w:spacing w:after="0" w:line="240" w:lineRule="auto"/>
        <w:rPr>
          <w:bCs/>
        </w:rPr>
      </w:pPr>
      <w:r w:rsidRPr="005A4B89">
        <w:rPr>
          <w:bCs/>
        </w:rPr>
        <w:t>Interviewing and drafting profiles of key leaders</w:t>
      </w:r>
    </w:p>
    <w:p w14:paraId="374BD2B2" w14:textId="75AC7C7D" w:rsidR="00B11452" w:rsidRPr="005A4B89" w:rsidRDefault="00595171" w:rsidP="005A4B89">
      <w:pPr>
        <w:pStyle w:val="ListParagraph"/>
        <w:numPr>
          <w:ilvl w:val="0"/>
          <w:numId w:val="14"/>
        </w:numPr>
        <w:spacing w:after="0" w:line="240" w:lineRule="auto"/>
        <w:rPr>
          <w:bCs/>
        </w:rPr>
      </w:pPr>
      <w:r w:rsidRPr="005A4B89">
        <w:rPr>
          <w:bCs/>
        </w:rPr>
        <w:t>Supporting policy change efforts</w:t>
      </w:r>
    </w:p>
    <w:p w14:paraId="0853FDC0" w14:textId="35DCAD39" w:rsidR="00B11452" w:rsidRPr="005A4B89" w:rsidRDefault="00B11452" w:rsidP="005A4B89">
      <w:pPr>
        <w:pStyle w:val="ListParagraph"/>
        <w:numPr>
          <w:ilvl w:val="0"/>
          <w:numId w:val="14"/>
        </w:numPr>
        <w:spacing w:after="0" w:line="240" w:lineRule="auto"/>
        <w:rPr>
          <w:bCs/>
        </w:rPr>
      </w:pPr>
      <w:r w:rsidRPr="005A4B89">
        <w:rPr>
          <w:bCs/>
        </w:rPr>
        <w:t>Attend</w:t>
      </w:r>
      <w:r w:rsidR="00595171" w:rsidRPr="005A4B89">
        <w:rPr>
          <w:bCs/>
        </w:rPr>
        <w:t>ing meetings convened by partner organizations</w:t>
      </w:r>
    </w:p>
    <w:p w14:paraId="71EAE4D0" w14:textId="256ED290" w:rsidR="00B11452" w:rsidRPr="005A4B89" w:rsidRDefault="00B11452" w:rsidP="005A4B89">
      <w:pPr>
        <w:pStyle w:val="ListParagraph"/>
        <w:numPr>
          <w:ilvl w:val="0"/>
          <w:numId w:val="14"/>
        </w:numPr>
        <w:spacing w:after="0" w:line="240" w:lineRule="auto"/>
        <w:rPr>
          <w:bCs/>
        </w:rPr>
      </w:pPr>
      <w:r w:rsidRPr="005A4B89">
        <w:rPr>
          <w:bCs/>
        </w:rPr>
        <w:t>Monitor</w:t>
      </w:r>
      <w:r w:rsidR="00595171" w:rsidRPr="005A4B89">
        <w:rPr>
          <w:bCs/>
        </w:rPr>
        <w:t>ing</w:t>
      </w:r>
      <w:r w:rsidRPr="005A4B89">
        <w:rPr>
          <w:bCs/>
        </w:rPr>
        <w:t xml:space="preserve"> news outlets </w:t>
      </w:r>
      <w:r w:rsidR="00595171" w:rsidRPr="005A4B89">
        <w:rPr>
          <w:bCs/>
        </w:rPr>
        <w:t xml:space="preserve">and </w:t>
      </w:r>
      <w:r w:rsidRPr="005A4B89">
        <w:rPr>
          <w:bCs/>
        </w:rPr>
        <w:t>for relevant articles</w:t>
      </w:r>
      <w:r w:rsidR="00595171" w:rsidRPr="005A4B89">
        <w:rPr>
          <w:bCs/>
        </w:rPr>
        <w:t xml:space="preserve"> and compiling for distribution</w:t>
      </w:r>
    </w:p>
    <w:p w14:paraId="01026C66" w14:textId="5FE66956" w:rsidR="00B11452" w:rsidRPr="005A4B89" w:rsidRDefault="00B11452" w:rsidP="005A4B89">
      <w:pPr>
        <w:pStyle w:val="ListParagraph"/>
        <w:numPr>
          <w:ilvl w:val="0"/>
          <w:numId w:val="14"/>
        </w:numPr>
        <w:spacing w:after="0" w:line="240" w:lineRule="auto"/>
        <w:rPr>
          <w:bCs/>
        </w:rPr>
      </w:pPr>
      <w:r w:rsidRPr="005A4B89">
        <w:rPr>
          <w:bCs/>
        </w:rPr>
        <w:t>Monitor</w:t>
      </w:r>
      <w:r w:rsidR="00595171" w:rsidRPr="005A4B89">
        <w:rPr>
          <w:bCs/>
        </w:rPr>
        <w:t>ing</w:t>
      </w:r>
      <w:r w:rsidRPr="005A4B89">
        <w:rPr>
          <w:bCs/>
        </w:rPr>
        <w:t xml:space="preserve"> and </w:t>
      </w:r>
      <w:r w:rsidR="00595171" w:rsidRPr="005A4B89">
        <w:rPr>
          <w:bCs/>
        </w:rPr>
        <w:t xml:space="preserve">contributing to </w:t>
      </w:r>
      <w:r w:rsidRPr="005A4B89">
        <w:rPr>
          <w:bCs/>
        </w:rPr>
        <w:t>Rural Forward NC’s social media outlets</w:t>
      </w:r>
    </w:p>
    <w:p w14:paraId="4B0F485A" w14:textId="77777777" w:rsidR="00B11452" w:rsidRPr="00784F3C" w:rsidRDefault="00B11452" w:rsidP="00B11452">
      <w:pPr>
        <w:pStyle w:val="NoSpacing"/>
      </w:pPr>
    </w:p>
    <w:p w14:paraId="48247071" w14:textId="77777777" w:rsidR="00E3169A" w:rsidRDefault="00E3169A">
      <w:pPr>
        <w:rPr>
          <w:i/>
        </w:rPr>
      </w:pPr>
      <w:r>
        <w:rPr>
          <w:i/>
        </w:rPr>
        <w:br w:type="page"/>
      </w:r>
    </w:p>
    <w:p w14:paraId="245793E4" w14:textId="3D502EE9" w:rsidR="00B11452" w:rsidRPr="00F678CD" w:rsidRDefault="00B11452" w:rsidP="00B11452">
      <w:pPr>
        <w:pStyle w:val="NoSpacing"/>
        <w:rPr>
          <w:i/>
        </w:rPr>
      </w:pPr>
      <w:r w:rsidRPr="00F678CD">
        <w:rPr>
          <w:i/>
        </w:rPr>
        <w:lastRenderedPageBreak/>
        <w:t>Key Qualities or Skills</w:t>
      </w:r>
    </w:p>
    <w:p w14:paraId="7412CB74" w14:textId="1F89B2F8" w:rsidR="00A96E83" w:rsidRPr="00F678CD" w:rsidRDefault="00A96E83" w:rsidP="005A4B89">
      <w:pPr>
        <w:pStyle w:val="NormalWeb"/>
        <w:numPr>
          <w:ilvl w:val="0"/>
          <w:numId w:val="15"/>
        </w:numPr>
        <w:spacing w:before="0" w:beforeAutospacing="0" w:after="0" w:afterAutospacing="0"/>
        <w:rPr>
          <w:rFonts w:asciiTheme="minorHAnsi" w:hAnsiTheme="minorHAnsi"/>
          <w:sz w:val="22"/>
          <w:szCs w:val="22"/>
        </w:rPr>
      </w:pPr>
      <w:r>
        <w:rPr>
          <w:rFonts w:asciiTheme="minorHAnsi" w:hAnsiTheme="minorHAnsi"/>
          <w:sz w:val="22"/>
          <w:szCs w:val="22"/>
        </w:rPr>
        <w:t>Experience in c</w:t>
      </w:r>
      <w:r w:rsidRPr="00F678CD">
        <w:rPr>
          <w:rFonts w:asciiTheme="minorHAnsi" w:hAnsiTheme="minorHAnsi"/>
          <w:sz w:val="22"/>
          <w:szCs w:val="22"/>
        </w:rPr>
        <w:t>ommunity outreach</w:t>
      </w:r>
      <w:r>
        <w:rPr>
          <w:rFonts w:asciiTheme="minorHAnsi" w:hAnsiTheme="minorHAnsi"/>
          <w:sz w:val="22"/>
          <w:szCs w:val="22"/>
        </w:rPr>
        <w:t>, research, and/or program evaluation.</w:t>
      </w:r>
    </w:p>
    <w:p w14:paraId="508CEE47" w14:textId="4315F9AF" w:rsidR="00B11452" w:rsidRPr="00A96E83" w:rsidRDefault="00B11452" w:rsidP="005A4B89">
      <w:pPr>
        <w:pStyle w:val="NormalWeb"/>
        <w:numPr>
          <w:ilvl w:val="0"/>
          <w:numId w:val="15"/>
        </w:numPr>
        <w:spacing w:before="0" w:beforeAutospacing="0" w:after="0" w:afterAutospacing="0"/>
        <w:rPr>
          <w:rFonts w:asciiTheme="minorHAnsi" w:hAnsiTheme="minorHAnsi"/>
          <w:sz w:val="22"/>
          <w:szCs w:val="22"/>
        </w:rPr>
      </w:pPr>
      <w:r w:rsidRPr="00F678CD">
        <w:rPr>
          <w:rFonts w:asciiTheme="minorHAnsi" w:hAnsiTheme="minorHAnsi"/>
          <w:sz w:val="22"/>
          <w:szCs w:val="22"/>
        </w:rPr>
        <w:t xml:space="preserve">Excellent </w:t>
      </w:r>
      <w:r w:rsidR="00A96E83">
        <w:rPr>
          <w:rFonts w:asciiTheme="minorHAnsi" w:hAnsiTheme="minorHAnsi"/>
          <w:sz w:val="22"/>
          <w:szCs w:val="22"/>
        </w:rPr>
        <w:t xml:space="preserve">oral and </w:t>
      </w:r>
      <w:r w:rsidRPr="00F678CD">
        <w:rPr>
          <w:rFonts w:asciiTheme="minorHAnsi" w:hAnsiTheme="minorHAnsi"/>
          <w:sz w:val="22"/>
          <w:szCs w:val="22"/>
        </w:rPr>
        <w:t xml:space="preserve">written skills </w:t>
      </w:r>
      <w:r w:rsidR="00A96E83" w:rsidRPr="00F678CD">
        <w:rPr>
          <w:rFonts w:asciiTheme="minorHAnsi" w:hAnsiTheme="minorHAnsi"/>
          <w:sz w:val="22"/>
          <w:szCs w:val="22"/>
        </w:rPr>
        <w:t xml:space="preserve">to </w:t>
      </w:r>
      <w:r w:rsidR="00A96E83">
        <w:rPr>
          <w:rFonts w:asciiTheme="minorHAnsi" w:hAnsiTheme="minorHAnsi"/>
          <w:sz w:val="22"/>
          <w:szCs w:val="22"/>
        </w:rPr>
        <w:t xml:space="preserve">communicate </w:t>
      </w:r>
      <w:r w:rsidR="00A96E83" w:rsidRPr="00F678CD">
        <w:rPr>
          <w:rFonts w:asciiTheme="minorHAnsi" w:hAnsiTheme="minorHAnsi"/>
          <w:sz w:val="22"/>
          <w:szCs w:val="22"/>
        </w:rPr>
        <w:t>accurate</w:t>
      </w:r>
      <w:r w:rsidR="00A96E83">
        <w:rPr>
          <w:rFonts w:asciiTheme="minorHAnsi" w:hAnsiTheme="minorHAnsi"/>
          <w:sz w:val="22"/>
          <w:szCs w:val="22"/>
        </w:rPr>
        <w:t>ly</w:t>
      </w:r>
      <w:r w:rsidR="00A96E83" w:rsidRPr="00F678CD">
        <w:rPr>
          <w:rFonts w:asciiTheme="minorHAnsi" w:hAnsiTheme="minorHAnsi"/>
          <w:sz w:val="22"/>
          <w:szCs w:val="22"/>
        </w:rPr>
        <w:t>, succinct</w:t>
      </w:r>
      <w:r w:rsidR="00A96E83">
        <w:rPr>
          <w:rFonts w:asciiTheme="minorHAnsi" w:hAnsiTheme="minorHAnsi"/>
          <w:sz w:val="22"/>
          <w:szCs w:val="22"/>
        </w:rPr>
        <w:t>ly</w:t>
      </w:r>
      <w:r w:rsidR="00A96E83" w:rsidRPr="00F678CD">
        <w:rPr>
          <w:rFonts w:asciiTheme="minorHAnsi" w:hAnsiTheme="minorHAnsi"/>
          <w:sz w:val="22"/>
          <w:szCs w:val="22"/>
        </w:rPr>
        <w:t xml:space="preserve">, timely </w:t>
      </w:r>
      <w:r w:rsidR="00A96E83">
        <w:rPr>
          <w:rFonts w:asciiTheme="minorHAnsi" w:hAnsiTheme="minorHAnsi"/>
          <w:sz w:val="22"/>
          <w:szCs w:val="22"/>
        </w:rPr>
        <w:t xml:space="preserve">with </w:t>
      </w:r>
      <w:r w:rsidRPr="00A96E83">
        <w:rPr>
          <w:rFonts w:asciiTheme="minorHAnsi" w:hAnsiTheme="minorHAnsi"/>
          <w:sz w:val="22"/>
          <w:szCs w:val="22"/>
        </w:rPr>
        <w:t>a variety of audiences</w:t>
      </w:r>
      <w:r w:rsidR="00A96E83">
        <w:rPr>
          <w:rFonts w:asciiTheme="minorHAnsi" w:hAnsiTheme="minorHAnsi"/>
          <w:sz w:val="22"/>
          <w:szCs w:val="22"/>
        </w:rPr>
        <w:t>.</w:t>
      </w:r>
    </w:p>
    <w:p w14:paraId="6F4D3037" w14:textId="6FA0CE69" w:rsidR="00A96E83" w:rsidRPr="00A96E83" w:rsidRDefault="00A96E83" w:rsidP="005A4B89">
      <w:pPr>
        <w:pStyle w:val="NormalWeb"/>
        <w:numPr>
          <w:ilvl w:val="0"/>
          <w:numId w:val="15"/>
        </w:numPr>
        <w:spacing w:before="0" w:beforeAutospacing="0" w:after="0" w:afterAutospacing="0"/>
        <w:rPr>
          <w:rFonts w:asciiTheme="minorHAnsi" w:hAnsiTheme="minorHAnsi"/>
          <w:sz w:val="22"/>
          <w:szCs w:val="22"/>
        </w:rPr>
      </w:pPr>
      <w:r>
        <w:rPr>
          <w:rFonts w:asciiTheme="minorHAnsi" w:hAnsiTheme="minorHAnsi"/>
          <w:sz w:val="22"/>
          <w:szCs w:val="22"/>
        </w:rPr>
        <w:t>Must exhibit a sincere curiosity about</w:t>
      </w:r>
      <w:r w:rsidRPr="00F678CD">
        <w:rPr>
          <w:rFonts w:asciiTheme="minorHAnsi" w:hAnsiTheme="minorHAnsi"/>
          <w:sz w:val="22"/>
          <w:szCs w:val="22"/>
        </w:rPr>
        <w:t xml:space="preserve"> rural communities</w:t>
      </w:r>
      <w:r>
        <w:rPr>
          <w:rFonts w:asciiTheme="minorHAnsi" w:hAnsiTheme="minorHAnsi"/>
          <w:sz w:val="22"/>
          <w:szCs w:val="22"/>
        </w:rPr>
        <w:t>, and c</w:t>
      </w:r>
      <w:r w:rsidRPr="00A96E83">
        <w:rPr>
          <w:rFonts w:asciiTheme="minorHAnsi" w:hAnsiTheme="minorHAnsi"/>
          <w:sz w:val="22"/>
          <w:szCs w:val="22"/>
        </w:rPr>
        <w:t>uriosity about and willingness to explore issues of inclusion, power, privilege, and diversity</w:t>
      </w:r>
      <w:r>
        <w:rPr>
          <w:rFonts w:asciiTheme="minorHAnsi" w:hAnsiTheme="minorHAnsi"/>
          <w:sz w:val="22"/>
          <w:szCs w:val="22"/>
        </w:rPr>
        <w:t>.</w:t>
      </w:r>
    </w:p>
    <w:p w14:paraId="234E1910" w14:textId="45FAF258" w:rsidR="00B11452" w:rsidRPr="00A96E83" w:rsidRDefault="00B11452" w:rsidP="005A4B89">
      <w:pPr>
        <w:pStyle w:val="NormalWeb"/>
        <w:numPr>
          <w:ilvl w:val="0"/>
          <w:numId w:val="15"/>
        </w:numPr>
        <w:spacing w:before="0" w:beforeAutospacing="0" w:after="0" w:afterAutospacing="0"/>
        <w:rPr>
          <w:rFonts w:asciiTheme="minorHAnsi" w:hAnsiTheme="minorHAnsi"/>
          <w:sz w:val="22"/>
          <w:szCs w:val="22"/>
        </w:rPr>
      </w:pPr>
      <w:r w:rsidRPr="00A96E83">
        <w:rPr>
          <w:rFonts w:asciiTheme="minorHAnsi" w:hAnsiTheme="minorHAnsi"/>
          <w:sz w:val="22"/>
          <w:szCs w:val="22"/>
        </w:rPr>
        <w:t>Must exhibit the highest degree of personal integrity, professionalism, dedication to excellence</w:t>
      </w:r>
      <w:r w:rsidR="00002432">
        <w:rPr>
          <w:rFonts w:asciiTheme="minorHAnsi" w:hAnsiTheme="minorHAnsi"/>
          <w:sz w:val="22"/>
          <w:szCs w:val="22"/>
        </w:rPr>
        <w:t>.</w:t>
      </w:r>
    </w:p>
    <w:p w14:paraId="1EC23D81" w14:textId="77777777" w:rsidR="00002432" w:rsidRDefault="00002432" w:rsidP="00002432">
      <w:pPr>
        <w:pStyle w:val="ListParagraph"/>
        <w:numPr>
          <w:ilvl w:val="0"/>
          <w:numId w:val="15"/>
        </w:numPr>
      </w:pPr>
      <w:r w:rsidRPr="00F678CD">
        <w:t>Skill</w:t>
      </w:r>
      <w:r>
        <w:t>ed</w:t>
      </w:r>
      <w:r w:rsidRPr="00F678CD">
        <w:t xml:space="preserve"> at customer service and responsiveness to constituent or staff needs</w:t>
      </w:r>
      <w:r>
        <w:t xml:space="preserve"> with </w:t>
      </w:r>
      <w:r w:rsidRPr="00002432">
        <w:t>immediate follow-through, and attention to details.</w:t>
      </w:r>
    </w:p>
    <w:p w14:paraId="62C62554" w14:textId="77777777" w:rsidR="00E3169A" w:rsidRDefault="005A4B89" w:rsidP="00E3169A">
      <w:pPr>
        <w:pStyle w:val="ListParagraph"/>
        <w:numPr>
          <w:ilvl w:val="0"/>
          <w:numId w:val="15"/>
        </w:numPr>
      </w:pPr>
      <w:r>
        <w:t>A</w:t>
      </w:r>
      <w:r w:rsidR="00A96E83" w:rsidRPr="00F678CD">
        <w:t>bility to think creatively and collaboratively.</w:t>
      </w:r>
    </w:p>
    <w:p w14:paraId="5D0FB854" w14:textId="77777777" w:rsidR="00E3169A" w:rsidRDefault="005A4B89" w:rsidP="00E3169A">
      <w:pPr>
        <w:pStyle w:val="ListParagraph"/>
        <w:numPr>
          <w:ilvl w:val="0"/>
          <w:numId w:val="15"/>
        </w:numPr>
      </w:pPr>
      <w:r w:rsidRPr="00E3169A">
        <w:t>A</w:t>
      </w:r>
      <w:r w:rsidR="00A96E83" w:rsidRPr="00E3169A">
        <w:t>bility to work independently and take initiative on projects</w:t>
      </w:r>
      <w:r w:rsidRPr="00E3169A">
        <w:t>.</w:t>
      </w:r>
    </w:p>
    <w:p w14:paraId="6138C5DF" w14:textId="77777777" w:rsidR="00E3169A" w:rsidRDefault="00A96E83" w:rsidP="00E3169A">
      <w:pPr>
        <w:pStyle w:val="ListParagraph"/>
        <w:numPr>
          <w:ilvl w:val="0"/>
          <w:numId w:val="15"/>
        </w:numPr>
      </w:pPr>
      <w:r w:rsidRPr="00E3169A">
        <w:t>Experience with social media is a plus</w:t>
      </w:r>
      <w:r w:rsidR="005A4B89" w:rsidRPr="00E3169A">
        <w:t>.</w:t>
      </w:r>
    </w:p>
    <w:p w14:paraId="7B9569F2" w14:textId="24836EA7" w:rsidR="00A96E83" w:rsidRPr="00E3169A" w:rsidRDefault="00A96E83" w:rsidP="00E3169A">
      <w:pPr>
        <w:pStyle w:val="ListParagraph"/>
        <w:numPr>
          <w:ilvl w:val="0"/>
          <w:numId w:val="15"/>
        </w:numPr>
      </w:pPr>
      <w:r w:rsidRPr="00E3169A">
        <w:t>Proficient in computer and internet usage (e.g., Microsoft Office)</w:t>
      </w:r>
      <w:r w:rsidR="00B161F2" w:rsidRPr="00E3169A">
        <w:t>.</w:t>
      </w:r>
    </w:p>
    <w:p w14:paraId="19AE6EF4" w14:textId="77777777" w:rsidR="00B11452" w:rsidRDefault="00B11452" w:rsidP="00B11452">
      <w:pPr>
        <w:pStyle w:val="NoSpacing"/>
      </w:pPr>
    </w:p>
    <w:p w14:paraId="53E338B1" w14:textId="77777777" w:rsidR="00B11452" w:rsidRDefault="00B11452" w:rsidP="00B11452">
      <w:pPr>
        <w:pStyle w:val="NoSpacing"/>
        <w:rPr>
          <w:i/>
        </w:rPr>
      </w:pPr>
      <w:r>
        <w:rPr>
          <w:i/>
        </w:rPr>
        <w:t>Commitment</w:t>
      </w:r>
    </w:p>
    <w:p w14:paraId="4F02C507" w14:textId="68C6459D" w:rsidR="00B11452" w:rsidRDefault="00B11452" w:rsidP="00B11452">
      <w:pPr>
        <w:pStyle w:val="NoSpacing"/>
      </w:pPr>
      <w:r>
        <w:t xml:space="preserve">For fall or spring semesters, our expectation is </w:t>
      </w:r>
      <w:r w:rsidR="005F115B">
        <w:t>15-</w:t>
      </w:r>
      <w:r w:rsidR="003D583B">
        <w:t>20</w:t>
      </w:r>
      <w:r>
        <w:t xml:space="preserve"> hours per week for four months.</w:t>
      </w:r>
      <w:r w:rsidR="00A96E83">
        <w:t xml:space="preserve"> </w:t>
      </w:r>
      <w:r>
        <w:t>For the summer, our expectation is 40 hours per week for three months.</w:t>
      </w:r>
      <w:r w:rsidR="00A96E83">
        <w:t xml:space="preserve"> </w:t>
      </w:r>
      <w:r>
        <w:t>Some flexibility is allowed.</w:t>
      </w:r>
      <w:r w:rsidR="00A96E83">
        <w:t xml:space="preserve"> </w:t>
      </w:r>
      <w:r>
        <w:t>These are paid internships.</w:t>
      </w:r>
    </w:p>
    <w:p w14:paraId="384D7882" w14:textId="77777777" w:rsidR="00B11452" w:rsidRPr="008A7A84" w:rsidRDefault="00B11452" w:rsidP="00B11452">
      <w:pPr>
        <w:pStyle w:val="NoSpacing"/>
      </w:pPr>
    </w:p>
    <w:p w14:paraId="0F14DA56" w14:textId="77777777" w:rsidR="00B11452" w:rsidRPr="00CD1333" w:rsidRDefault="00B11452" w:rsidP="00B11452">
      <w:pPr>
        <w:pStyle w:val="NoSpacing"/>
        <w:rPr>
          <w:i/>
        </w:rPr>
      </w:pPr>
      <w:r w:rsidRPr="00CD1333">
        <w:rPr>
          <w:i/>
        </w:rPr>
        <w:t>Office Culture</w:t>
      </w:r>
    </w:p>
    <w:p w14:paraId="2E08D72E" w14:textId="1BCCF02E" w:rsidR="00B11452" w:rsidRDefault="00B11452" w:rsidP="00B11452">
      <w:pPr>
        <w:pStyle w:val="NoSpacing"/>
      </w:pPr>
      <w:r>
        <w:t xml:space="preserve">We work in a high-paced environment with full </w:t>
      </w:r>
      <w:r w:rsidR="00E76860">
        <w:t>days but</w:t>
      </w:r>
      <w:r>
        <w:t xml:space="preserve"> remain dedicated to a strong work/life balance.</w:t>
      </w:r>
      <w:r w:rsidR="00A96E83">
        <w:t xml:space="preserve"> </w:t>
      </w:r>
      <w:r>
        <w:t xml:space="preserve">We strive to produce excellent work toward our individual and collective goals as a program, as part of the Foundation for Health and Leadership Innovation, and as a member of </w:t>
      </w:r>
      <w:r w:rsidR="00A96E83">
        <w:t>our project teams</w:t>
      </w:r>
      <w:r>
        <w:t>.</w:t>
      </w:r>
      <w:r w:rsidR="00A96E83">
        <w:t xml:space="preserve"> </w:t>
      </w:r>
      <w:r>
        <w:t>The Program Associate will have her/his own projects but will also be expected to work collaboratively.</w:t>
      </w:r>
    </w:p>
    <w:p w14:paraId="2433D38F" w14:textId="02482C11" w:rsidR="00B11452" w:rsidRDefault="00A96E83" w:rsidP="00B11452">
      <w:pPr>
        <w:pStyle w:val="NoSpacing"/>
      </w:pPr>
      <w:r>
        <w:t xml:space="preserve"> </w:t>
      </w:r>
    </w:p>
    <w:p w14:paraId="7347D23D" w14:textId="0E725625" w:rsidR="00B11452" w:rsidRDefault="00B11452" w:rsidP="00B11452">
      <w:pPr>
        <w:pStyle w:val="NoSpacing"/>
        <w:numPr>
          <w:ilvl w:val="0"/>
          <w:numId w:val="4"/>
        </w:numPr>
      </w:pPr>
      <w:r>
        <w:t xml:space="preserve">The staff currently consists of a director, </w:t>
      </w:r>
      <w:r w:rsidR="00482894">
        <w:t>lead partnership manager</w:t>
      </w:r>
      <w:r>
        <w:t xml:space="preserve">, </w:t>
      </w:r>
      <w:r w:rsidR="00946A71">
        <w:t xml:space="preserve">4 </w:t>
      </w:r>
      <w:r>
        <w:t>partnership manager</w:t>
      </w:r>
      <w:r w:rsidR="00946A71">
        <w:t>s</w:t>
      </w:r>
      <w:r>
        <w:t xml:space="preserve">, </w:t>
      </w:r>
      <w:r w:rsidR="00482894">
        <w:t xml:space="preserve">4 program associates, </w:t>
      </w:r>
      <w:r w:rsidR="00946A71">
        <w:t xml:space="preserve">and a program support </w:t>
      </w:r>
      <w:r>
        <w:t>administrat</w:t>
      </w:r>
      <w:r w:rsidR="00946A71">
        <w:t>or</w:t>
      </w:r>
      <w:r>
        <w:t>.</w:t>
      </w:r>
    </w:p>
    <w:p w14:paraId="25595E54" w14:textId="07176B68" w:rsidR="00B11452" w:rsidRDefault="00A96E83" w:rsidP="00B11452">
      <w:pPr>
        <w:pStyle w:val="NoSpacing"/>
        <w:numPr>
          <w:ilvl w:val="0"/>
          <w:numId w:val="4"/>
        </w:numPr>
      </w:pPr>
      <w:r>
        <w:t>All work is currently being done remotely. Should public health guidance about the COVID-19 pandemic may change, t</w:t>
      </w:r>
      <w:r w:rsidR="00B11452">
        <w:t xml:space="preserve">he Program Associate will have flex space at the FHLI in Cary, NC, though </w:t>
      </w:r>
      <w:r>
        <w:t xml:space="preserve">they </w:t>
      </w:r>
      <w:r w:rsidR="00B11452">
        <w:t>may travel across the state occasionally.</w:t>
      </w:r>
      <w:r>
        <w:t xml:space="preserve"> </w:t>
      </w:r>
    </w:p>
    <w:p w14:paraId="70849334" w14:textId="77777777" w:rsidR="00B11452" w:rsidRDefault="00B11452" w:rsidP="00B11452">
      <w:pPr>
        <w:pStyle w:val="NoSpacing"/>
        <w:numPr>
          <w:ilvl w:val="0"/>
          <w:numId w:val="4"/>
        </w:numPr>
      </w:pPr>
      <w:r>
        <w:t>Rural Forward NC staff meets mandatorily bi-monthly for three hours and has two retreats per year.</w:t>
      </w:r>
    </w:p>
    <w:p w14:paraId="2910382A" w14:textId="77777777" w:rsidR="00B11452" w:rsidRDefault="00B11452" w:rsidP="00B11452">
      <w:pPr>
        <w:pStyle w:val="NoSpacing"/>
        <w:numPr>
          <w:ilvl w:val="0"/>
          <w:numId w:val="4"/>
        </w:numPr>
      </w:pPr>
      <w:r>
        <w:t>(Optional) FHLI staff meets quarterly for a full day.</w:t>
      </w:r>
    </w:p>
    <w:p w14:paraId="6E4769EA" w14:textId="77777777" w:rsidR="00B11452" w:rsidRDefault="00B11452" w:rsidP="00B11452">
      <w:pPr>
        <w:pStyle w:val="NoSpacing"/>
        <w:numPr>
          <w:ilvl w:val="0"/>
          <w:numId w:val="4"/>
        </w:numPr>
      </w:pPr>
      <w:r>
        <w:t>(Optional) The Healthy Places NC team meets every other month in Winston-Salem for a half day.</w:t>
      </w:r>
    </w:p>
    <w:p w14:paraId="44B71ADD" w14:textId="77777777" w:rsidR="00B11452" w:rsidRDefault="00B11452" w:rsidP="00B11452">
      <w:pPr>
        <w:pStyle w:val="NoSpacing"/>
      </w:pPr>
    </w:p>
    <w:p w14:paraId="3F8E56A5" w14:textId="77777777" w:rsidR="00B11452" w:rsidRDefault="00B11452" w:rsidP="00B11452">
      <w:pPr>
        <w:pStyle w:val="NoSpacing"/>
        <w:rPr>
          <w:i/>
        </w:rPr>
      </w:pPr>
      <w:r>
        <w:rPr>
          <w:i/>
        </w:rPr>
        <w:t>Application</w:t>
      </w:r>
    </w:p>
    <w:p w14:paraId="529EC0EC" w14:textId="5666E79B" w:rsidR="00B11452" w:rsidRPr="005769A6" w:rsidRDefault="00B11452" w:rsidP="00B11452">
      <w:pPr>
        <w:pStyle w:val="NormalWeb"/>
        <w:spacing w:before="0" w:beforeAutospacing="0" w:after="0" w:afterAutospacing="0"/>
        <w:rPr>
          <w:rFonts w:asciiTheme="minorHAnsi" w:hAnsiTheme="minorHAnsi"/>
          <w:sz w:val="22"/>
          <w:szCs w:val="22"/>
        </w:rPr>
      </w:pPr>
      <w:r w:rsidRPr="005769A6">
        <w:rPr>
          <w:rFonts w:asciiTheme="minorHAnsi" w:hAnsiTheme="minorHAnsi"/>
          <w:b/>
          <w:sz w:val="22"/>
          <w:szCs w:val="22"/>
        </w:rPr>
        <w:t xml:space="preserve">Please submit a cover letter, resume, writing sample and references to: </w:t>
      </w:r>
      <w:hyperlink r:id="rId11" w:history="1">
        <w:r w:rsidRPr="005E400F">
          <w:rPr>
            <w:rStyle w:val="Hyperlink"/>
            <w:rFonts w:asciiTheme="minorHAnsi" w:hAnsiTheme="minorHAnsi"/>
            <w:sz w:val="22"/>
            <w:szCs w:val="22"/>
          </w:rPr>
          <w:t>RFNCinfo@foundationhli.org</w:t>
        </w:r>
      </w:hyperlink>
      <w:r w:rsidRPr="005769A6">
        <w:rPr>
          <w:rFonts w:asciiTheme="minorHAnsi" w:hAnsiTheme="minorHAnsi"/>
          <w:sz w:val="22"/>
          <w:szCs w:val="22"/>
        </w:rPr>
        <w:t>.</w:t>
      </w:r>
      <w:r w:rsidR="00A96E83">
        <w:rPr>
          <w:rFonts w:asciiTheme="minorHAnsi" w:hAnsiTheme="minorHAnsi"/>
          <w:sz w:val="22"/>
          <w:szCs w:val="22"/>
        </w:rPr>
        <w:t xml:space="preserve"> </w:t>
      </w:r>
      <w:r w:rsidRPr="005769A6">
        <w:rPr>
          <w:rFonts w:asciiTheme="minorHAnsi" w:hAnsiTheme="minorHAnsi"/>
          <w:sz w:val="22"/>
          <w:szCs w:val="22"/>
        </w:rPr>
        <w:t xml:space="preserve"> </w:t>
      </w:r>
      <w:r w:rsidR="00482894">
        <w:rPr>
          <w:rFonts w:asciiTheme="minorHAnsi" w:hAnsiTheme="minorHAnsi"/>
          <w:sz w:val="22"/>
          <w:szCs w:val="22"/>
        </w:rPr>
        <w:t xml:space="preserve">To be considered for this opportunity, </w:t>
      </w:r>
      <w:r w:rsidRPr="005769A6">
        <w:rPr>
          <w:rFonts w:asciiTheme="minorHAnsi" w:hAnsiTheme="minorHAnsi"/>
          <w:sz w:val="22"/>
          <w:szCs w:val="22"/>
        </w:rPr>
        <w:t xml:space="preserve">please submit your materials </w:t>
      </w:r>
      <w:r w:rsidR="00482894">
        <w:rPr>
          <w:rFonts w:asciiTheme="minorHAnsi" w:hAnsiTheme="minorHAnsi"/>
          <w:sz w:val="22"/>
          <w:szCs w:val="22"/>
        </w:rPr>
        <w:t>by October 1</w:t>
      </w:r>
      <w:r w:rsidR="00732C76">
        <w:rPr>
          <w:rFonts w:asciiTheme="minorHAnsi" w:hAnsiTheme="minorHAnsi"/>
          <w:sz w:val="22"/>
          <w:szCs w:val="22"/>
        </w:rPr>
        <w:t>9</w:t>
      </w:r>
      <w:r w:rsidR="00482894">
        <w:rPr>
          <w:rFonts w:asciiTheme="minorHAnsi" w:hAnsiTheme="minorHAnsi"/>
          <w:sz w:val="22"/>
          <w:szCs w:val="22"/>
        </w:rPr>
        <w:t>, 2020</w:t>
      </w:r>
      <w:r w:rsidRPr="005769A6">
        <w:rPr>
          <w:rFonts w:asciiTheme="minorHAnsi" w:hAnsiTheme="minorHAnsi"/>
          <w:sz w:val="22"/>
          <w:szCs w:val="22"/>
        </w:rPr>
        <w:t>.</w:t>
      </w:r>
      <w:r w:rsidR="00A96E83">
        <w:rPr>
          <w:rFonts w:asciiTheme="minorHAnsi" w:hAnsiTheme="minorHAnsi"/>
          <w:sz w:val="22"/>
          <w:szCs w:val="22"/>
        </w:rPr>
        <w:t xml:space="preserve"> </w:t>
      </w:r>
    </w:p>
    <w:p w14:paraId="5F5973C9" w14:textId="77777777" w:rsidR="00A564CC" w:rsidRDefault="00A564CC" w:rsidP="00B11452">
      <w:pPr>
        <w:pStyle w:val="NoSpacing"/>
      </w:pPr>
    </w:p>
    <w:p w14:paraId="5465E161" w14:textId="77777777" w:rsidR="00715667" w:rsidRPr="00715667" w:rsidRDefault="00715667" w:rsidP="00715667">
      <w:pPr>
        <w:pStyle w:val="NoSpacing"/>
        <w:jc w:val="center"/>
        <w:rPr>
          <w:b/>
          <w:i/>
          <w:color w:val="FF0000"/>
          <w:sz w:val="32"/>
          <w:szCs w:val="32"/>
        </w:rPr>
      </w:pPr>
      <w:r w:rsidRPr="00715667">
        <w:rPr>
          <w:b/>
          <w:i/>
          <w:color w:val="FF0000"/>
          <w:sz w:val="32"/>
          <w:szCs w:val="32"/>
        </w:rPr>
        <w:t xml:space="preserve">Identifying, Strengthening, and Connecting Leaders to Make NC’s </w:t>
      </w:r>
    </w:p>
    <w:p w14:paraId="4D7B592C" w14:textId="3DA0944B" w:rsidR="00715667" w:rsidRPr="00715667" w:rsidRDefault="00715667" w:rsidP="00715667">
      <w:pPr>
        <w:pStyle w:val="NoSpacing"/>
        <w:jc w:val="center"/>
        <w:rPr>
          <w:b/>
          <w:i/>
          <w:color w:val="FF0000"/>
          <w:sz w:val="32"/>
          <w:szCs w:val="32"/>
        </w:rPr>
      </w:pPr>
      <w:r w:rsidRPr="00715667">
        <w:rPr>
          <w:b/>
          <w:i/>
          <w:color w:val="FF0000"/>
          <w:sz w:val="32"/>
          <w:szCs w:val="32"/>
        </w:rPr>
        <w:t>Rural Communities Healthier and Thriving</w:t>
      </w:r>
    </w:p>
    <w:p w14:paraId="65B98BEA" w14:textId="77777777" w:rsidR="00B11452" w:rsidRPr="00A00E64" w:rsidRDefault="00CA2E27" w:rsidP="00B11452">
      <w:pPr>
        <w:jc w:val="center"/>
        <w:rPr>
          <w:i/>
          <w:color w:val="FF0000"/>
          <w:sz w:val="32"/>
          <w:szCs w:val="32"/>
        </w:rPr>
      </w:pPr>
      <w:hyperlink r:id="rId12" w:history="1">
        <w:r w:rsidR="00B11452" w:rsidRPr="005E400F">
          <w:rPr>
            <w:rStyle w:val="Hyperlink"/>
            <w:rFonts w:ascii="Calibri" w:hAnsi="Calibri" w:cs="Calibri"/>
            <w:b/>
            <w:bCs/>
            <w:i/>
            <w:iCs/>
            <w:sz w:val="28"/>
            <w:szCs w:val="28"/>
          </w:rPr>
          <w:t>www.ruralforwardnc.org</w:t>
        </w:r>
      </w:hyperlink>
    </w:p>
    <w:p w14:paraId="6094F97A" w14:textId="764067CC" w:rsidR="00A00E64" w:rsidRPr="00B11452" w:rsidRDefault="00A00E64" w:rsidP="00B11452"/>
    <w:sectPr w:rsidR="00A00E64" w:rsidRPr="00B11452" w:rsidSect="00EA6C92">
      <w:headerReference w:type="default" r:id="rId13"/>
      <w:pgSz w:w="12240" w:h="15840"/>
      <w:pgMar w:top="864" w:right="1152" w:bottom="864" w:left="115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34B8C9" w14:textId="77777777" w:rsidR="00CA2E27" w:rsidRDefault="00CA2E27" w:rsidP="00EA6C92">
      <w:pPr>
        <w:spacing w:after="0" w:line="240" w:lineRule="auto"/>
      </w:pPr>
      <w:r>
        <w:separator/>
      </w:r>
    </w:p>
  </w:endnote>
  <w:endnote w:type="continuationSeparator" w:id="0">
    <w:p w14:paraId="72AD6D70" w14:textId="77777777" w:rsidR="00CA2E27" w:rsidRDefault="00CA2E27" w:rsidP="00EA6C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522E47" w14:textId="77777777" w:rsidR="00CA2E27" w:rsidRDefault="00CA2E27" w:rsidP="00EA6C92">
      <w:pPr>
        <w:spacing w:after="0" w:line="240" w:lineRule="auto"/>
      </w:pPr>
      <w:r>
        <w:separator/>
      </w:r>
    </w:p>
  </w:footnote>
  <w:footnote w:type="continuationSeparator" w:id="0">
    <w:p w14:paraId="24DF2FAD" w14:textId="77777777" w:rsidR="00CA2E27" w:rsidRDefault="00CA2E27" w:rsidP="00EA6C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13973218"/>
      <w:docPartObj>
        <w:docPartGallery w:val="Page Numbers (Top of Page)"/>
        <w:docPartUnique/>
      </w:docPartObj>
    </w:sdtPr>
    <w:sdtEndPr>
      <w:rPr>
        <w:noProof/>
      </w:rPr>
    </w:sdtEndPr>
    <w:sdtContent>
      <w:p w14:paraId="2630B12A" w14:textId="63463203" w:rsidR="00EA6C92" w:rsidRDefault="0066566C">
        <w:pPr>
          <w:pStyle w:val="Header"/>
          <w:jc w:val="right"/>
        </w:pPr>
        <w:r>
          <w:rPr>
            <w:noProof/>
          </w:rPr>
          <w:t>2</w:t>
        </w:r>
      </w:p>
    </w:sdtContent>
  </w:sdt>
  <w:p w14:paraId="7BAC0F88" w14:textId="77777777" w:rsidR="00EA6C92" w:rsidRDefault="00EA6C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EC7423"/>
    <w:multiLevelType w:val="hybridMultilevel"/>
    <w:tmpl w:val="ECC83740"/>
    <w:lvl w:ilvl="0" w:tplc="EA2C179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9B215C8"/>
    <w:multiLevelType w:val="hybridMultilevel"/>
    <w:tmpl w:val="07A81D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0E34CA"/>
    <w:multiLevelType w:val="hybridMultilevel"/>
    <w:tmpl w:val="C3A63D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7B5984"/>
    <w:multiLevelType w:val="hybridMultilevel"/>
    <w:tmpl w:val="A920A3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7D7712"/>
    <w:multiLevelType w:val="hybridMultilevel"/>
    <w:tmpl w:val="7BB09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EA34D9"/>
    <w:multiLevelType w:val="hybridMultilevel"/>
    <w:tmpl w:val="8EF276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3770D0"/>
    <w:multiLevelType w:val="hybridMultilevel"/>
    <w:tmpl w:val="7402DAC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D5843EE"/>
    <w:multiLevelType w:val="hybridMultilevel"/>
    <w:tmpl w:val="6CB28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FD1008"/>
    <w:multiLevelType w:val="hybridMultilevel"/>
    <w:tmpl w:val="07A81D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A18738F"/>
    <w:multiLevelType w:val="hybridMultilevel"/>
    <w:tmpl w:val="FD787F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EAF75FA"/>
    <w:multiLevelType w:val="hybridMultilevel"/>
    <w:tmpl w:val="868073CC"/>
    <w:lvl w:ilvl="0" w:tplc="0409000F">
      <w:start w:val="1"/>
      <w:numFmt w:val="decimal"/>
      <w:lvlText w:val="%1."/>
      <w:lvlJc w:val="left"/>
      <w:pPr>
        <w:ind w:left="108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5DA1095"/>
    <w:multiLevelType w:val="hybridMultilevel"/>
    <w:tmpl w:val="52DEA2E4"/>
    <w:lvl w:ilvl="0" w:tplc="A594BC0E">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3802196"/>
    <w:multiLevelType w:val="hybridMultilevel"/>
    <w:tmpl w:val="7CFC62F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0E26A97"/>
    <w:multiLevelType w:val="hybridMultilevel"/>
    <w:tmpl w:val="C5247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A4460F0"/>
    <w:multiLevelType w:val="hybridMultilevel"/>
    <w:tmpl w:val="680861B8"/>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3"/>
  </w:num>
  <w:num w:numId="4">
    <w:abstractNumId w:val="5"/>
  </w:num>
  <w:num w:numId="5">
    <w:abstractNumId w:val="14"/>
  </w:num>
  <w:num w:numId="6">
    <w:abstractNumId w:val="7"/>
  </w:num>
  <w:num w:numId="7">
    <w:abstractNumId w:val="13"/>
  </w:num>
  <w:num w:numId="8">
    <w:abstractNumId w:val="4"/>
  </w:num>
  <w:num w:numId="9">
    <w:abstractNumId w:val="10"/>
  </w:num>
  <w:num w:numId="10">
    <w:abstractNumId w:val="6"/>
  </w:num>
  <w:num w:numId="11">
    <w:abstractNumId w:val="11"/>
  </w:num>
  <w:num w:numId="12">
    <w:abstractNumId w:val="0"/>
  </w:num>
  <w:num w:numId="13">
    <w:abstractNumId w:val="1"/>
  </w:num>
  <w:num w:numId="14">
    <w:abstractNumId w:val="9"/>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4212"/>
    <w:rsid w:val="00002432"/>
    <w:rsid w:val="0004340A"/>
    <w:rsid w:val="00087F8D"/>
    <w:rsid w:val="000D51EC"/>
    <w:rsid w:val="000F39D1"/>
    <w:rsid w:val="001433AA"/>
    <w:rsid w:val="00156FE9"/>
    <w:rsid w:val="001B4AE1"/>
    <w:rsid w:val="002715F9"/>
    <w:rsid w:val="002968C5"/>
    <w:rsid w:val="002D5E96"/>
    <w:rsid w:val="0033485A"/>
    <w:rsid w:val="0034417C"/>
    <w:rsid w:val="003472D0"/>
    <w:rsid w:val="00373DFE"/>
    <w:rsid w:val="003D583B"/>
    <w:rsid w:val="00444498"/>
    <w:rsid w:val="0045063D"/>
    <w:rsid w:val="00456F1A"/>
    <w:rsid w:val="00465150"/>
    <w:rsid w:val="004715FC"/>
    <w:rsid w:val="0047364C"/>
    <w:rsid w:val="00480682"/>
    <w:rsid w:val="00482894"/>
    <w:rsid w:val="004A11EC"/>
    <w:rsid w:val="004C4DBB"/>
    <w:rsid w:val="004D1730"/>
    <w:rsid w:val="0050503C"/>
    <w:rsid w:val="00534C80"/>
    <w:rsid w:val="00562FF4"/>
    <w:rsid w:val="005707FD"/>
    <w:rsid w:val="005769A6"/>
    <w:rsid w:val="00590AFC"/>
    <w:rsid w:val="00595171"/>
    <w:rsid w:val="005A20B4"/>
    <w:rsid w:val="005A4B89"/>
    <w:rsid w:val="005B5FE7"/>
    <w:rsid w:val="005C5093"/>
    <w:rsid w:val="005F115B"/>
    <w:rsid w:val="00604C18"/>
    <w:rsid w:val="00606137"/>
    <w:rsid w:val="00606334"/>
    <w:rsid w:val="006171D6"/>
    <w:rsid w:val="00630716"/>
    <w:rsid w:val="0066566C"/>
    <w:rsid w:val="006753E8"/>
    <w:rsid w:val="006A4AE3"/>
    <w:rsid w:val="006F072A"/>
    <w:rsid w:val="00715667"/>
    <w:rsid w:val="00732C76"/>
    <w:rsid w:val="00740ABC"/>
    <w:rsid w:val="00764DAC"/>
    <w:rsid w:val="00777237"/>
    <w:rsid w:val="00784212"/>
    <w:rsid w:val="00784F3C"/>
    <w:rsid w:val="007B29E3"/>
    <w:rsid w:val="007C357A"/>
    <w:rsid w:val="00842181"/>
    <w:rsid w:val="00874A62"/>
    <w:rsid w:val="008A6DD0"/>
    <w:rsid w:val="008B179C"/>
    <w:rsid w:val="009300DF"/>
    <w:rsid w:val="00946A71"/>
    <w:rsid w:val="009A2F73"/>
    <w:rsid w:val="009C33F7"/>
    <w:rsid w:val="009D2DCC"/>
    <w:rsid w:val="00A00E64"/>
    <w:rsid w:val="00A471FC"/>
    <w:rsid w:val="00A564CC"/>
    <w:rsid w:val="00A71AEB"/>
    <w:rsid w:val="00A85AF5"/>
    <w:rsid w:val="00A878C5"/>
    <w:rsid w:val="00A96E83"/>
    <w:rsid w:val="00AD58CF"/>
    <w:rsid w:val="00AE1783"/>
    <w:rsid w:val="00B01F0C"/>
    <w:rsid w:val="00B11452"/>
    <w:rsid w:val="00B161F2"/>
    <w:rsid w:val="00B479B1"/>
    <w:rsid w:val="00B7214B"/>
    <w:rsid w:val="00B9427B"/>
    <w:rsid w:val="00C13FBC"/>
    <w:rsid w:val="00C3141A"/>
    <w:rsid w:val="00C61240"/>
    <w:rsid w:val="00C825D5"/>
    <w:rsid w:val="00C97B0F"/>
    <w:rsid w:val="00CA2E27"/>
    <w:rsid w:val="00CB4ACA"/>
    <w:rsid w:val="00CD1333"/>
    <w:rsid w:val="00D61BED"/>
    <w:rsid w:val="00D8760E"/>
    <w:rsid w:val="00D95A78"/>
    <w:rsid w:val="00DE12AB"/>
    <w:rsid w:val="00E315FF"/>
    <w:rsid w:val="00E3169A"/>
    <w:rsid w:val="00E75CA7"/>
    <w:rsid w:val="00E76860"/>
    <w:rsid w:val="00E908CC"/>
    <w:rsid w:val="00EA6C92"/>
    <w:rsid w:val="00F678CD"/>
    <w:rsid w:val="00F72E90"/>
    <w:rsid w:val="00F81AC4"/>
    <w:rsid w:val="00F9471E"/>
    <w:rsid w:val="00FB5406"/>
    <w:rsid w:val="00FC7DD9"/>
    <w:rsid w:val="00FD2B78"/>
    <w:rsid w:val="00FD6D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1047EC"/>
  <w15:chartTrackingRefBased/>
  <w15:docId w15:val="{34AD6FFD-FD9B-45D6-8BB3-FCCC3FD44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14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784212"/>
    <w:pPr>
      <w:spacing w:after="0" w:line="240" w:lineRule="auto"/>
    </w:pPr>
  </w:style>
  <w:style w:type="paragraph" w:styleId="NormalWeb">
    <w:name w:val="Normal (Web)"/>
    <w:basedOn w:val="Normal"/>
    <w:uiPriority w:val="99"/>
    <w:unhideWhenUsed/>
    <w:rsid w:val="00D95A7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81AC4"/>
    <w:rPr>
      <w:color w:val="0563C1" w:themeColor="hyperlink"/>
      <w:u w:val="single"/>
    </w:rPr>
  </w:style>
  <w:style w:type="paragraph" w:styleId="ListParagraph">
    <w:name w:val="List Paragraph"/>
    <w:basedOn w:val="Normal"/>
    <w:uiPriority w:val="34"/>
    <w:qFormat/>
    <w:rsid w:val="00F72E90"/>
    <w:pPr>
      <w:ind w:left="720"/>
      <w:contextualSpacing/>
    </w:pPr>
  </w:style>
  <w:style w:type="paragraph" w:styleId="BalloonText">
    <w:name w:val="Balloon Text"/>
    <w:basedOn w:val="Normal"/>
    <w:link w:val="BalloonTextChar"/>
    <w:uiPriority w:val="99"/>
    <w:semiHidden/>
    <w:unhideWhenUsed/>
    <w:rsid w:val="00FD6D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6D14"/>
    <w:rPr>
      <w:rFonts w:ascii="Segoe UI" w:hAnsi="Segoe UI" w:cs="Segoe UI"/>
      <w:sz w:val="18"/>
      <w:szCs w:val="18"/>
    </w:rPr>
  </w:style>
  <w:style w:type="paragraph" w:styleId="Header">
    <w:name w:val="header"/>
    <w:basedOn w:val="Normal"/>
    <w:link w:val="HeaderChar"/>
    <w:uiPriority w:val="99"/>
    <w:unhideWhenUsed/>
    <w:rsid w:val="00EA6C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6C92"/>
  </w:style>
  <w:style w:type="paragraph" w:styleId="Footer">
    <w:name w:val="footer"/>
    <w:basedOn w:val="Normal"/>
    <w:link w:val="FooterChar"/>
    <w:uiPriority w:val="99"/>
    <w:unhideWhenUsed/>
    <w:rsid w:val="00EA6C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6C92"/>
  </w:style>
  <w:style w:type="character" w:styleId="UnresolvedMention">
    <w:name w:val="Unresolved Mention"/>
    <w:basedOn w:val="DefaultParagraphFont"/>
    <w:uiPriority w:val="99"/>
    <w:semiHidden/>
    <w:unhideWhenUsed/>
    <w:rsid w:val="00444498"/>
    <w:rPr>
      <w:color w:val="808080"/>
      <w:shd w:val="clear" w:color="auto" w:fill="E6E6E6"/>
    </w:rPr>
  </w:style>
  <w:style w:type="character" w:customStyle="1" w:styleId="NoSpacingChar">
    <w:name w:val="No Spacing Char"/>
    <w:basedOn w:val="DefaultParagraphFont"/>
    <w:link w:val="NoSpacing"/>
    <w:uiPriority w:val="1"/>
    <w:rsid w:val="004828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062122">
      <w:bodyDiv w:val="1"/>
      <w:marLeft w:val="0"/>
      <w:marRight w:val="0"/>
      <w:marTop w:val="0"/>
      <w:marBottom w:val="0"/>
      <w:divBdr>
        <w:top w:val="none" w:sz="0" w:space="0" w:color="auto"/>
        <w:left w:val="none" w:sz="0" w:space="0" w:color="auto"/>
        <w:bottom w:val="none" w:sz="0" w:space="0" w:color="auto"/>
        <w:right w:val="none" w:sz="0" w:space="0" w:color="auto"/>
      </w:divBdr>
    </w:div>
    <w:div w:id="959923513">
      <w:bodyDiv w:val="1"/>
      <w:marLeft w:val="0"/>
      <w:marRight w:val="0"/>
      <w:marTop w:val="0"/>
      <w:marBottom w:val="0"/>
      <w:divBdr>
        <w:top w:val="none" w:sz="0" w:space="0" w:color="auto"/>
        <w:left w:val="none" w:sz="0" w:space="0" w:color="auto"/>
        <w:bottom w:val="none" w:sz="0" w:space="0" w:color="auto"/>
        <w:right w:val="none" w:sz="0" w:space="0" w:color="auto"/>
      </w:divBdr>
    </w:div>
    <w:div w:id="1890071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about:blan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about:blan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DA2F995D8AEE049B1D5BC0531D636A4" ma:contentTypeVersion="13" ma:contentTypeDescription="Create a new document." ma:contentTypeScope="" ma:versionID="5ac53e05211437df8f14276108607fd8">
  <xsd:schema xmlns:xsd="http://www.w3.org/2001/XMLSchema" xmlns:xs="http://www.w3.org/2001/XMLSchema" xmlns:p="http://schemas.microsoft.com/office/2006/metadata/properties" xmlns:ns3="9cbe5676-262b-4a8a-bcd6-56c85f3c3310" xmlns:ns4="20e749fb-eb5b-43b1-be8e-2d446fec35bd" targetNamespace="http://schemas.microsoft.com/office/2006/metadata/properties" ma:root="true" ma:fieldsID="0f7e57b5ebc034f9c9147d106cc1c479" ns3:_="" ns4:_="">
    <xsd:import namespace="9cbe5676-262b-4a8a-bcd6-56c85f3c3310"/>
    <xsd:import namespace="20e749fb-eb5b-43b1-be8e-2d446fec35b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be5676-262b-4a8a-bcd6-56c85f3c33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0e749fb-eb5b-43b1-be8e-2d446fec35b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20e749fb-eb5b-43b1-be8e-2d446fec35bd">
      <UserInfo>
        <DisplayName>Calvin Allen</DisplayName>
        <AccountId>50</AccountId>
        <AccountType/>
      </UserInfo>
      <UserInfo>
        <DisplayName>Omisade Burney-Scott</DisplayName>
        <AccountId>80</AccountId>
        <AccountType/>
      </UserInfo>
      <UserInfo>
        <DisplayName>Marley Braun</DisplayName>
        <AccountId>63</AccountId>
        <AccountType/>
      </UserInfo>
      <UserInfo>
        <DisplayName>Phillip Sheldon</DisplayName>
        <AccountId>2293</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85B235B-4EC9-4956-86CC-8E51EFFB57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be5676-262b-4a8a-bcd6-56c85f3c3310"/>
    <ds:schemaRef ds:uri="20e749fb-eb5b-43b1-be8e-2d446fec35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3DBEB1C-6410-40C8-9B84-BF7C1600C696}">
  <ds:schemaRefs>
    <ds:schemaRef ds:uri="http://schemas.microsoft.com/office/2006/metadata/properties"/>
    <ds:schemaRef ds:uri="http://schemas.microsoft.com/office/infopath/2007/PartnerControls"/>
    <ds:schemaRef ds:uri="20e749fb-eb5b-43b1-be8e-2d446fec35bd"/>
  </ds:schemaRefs>
</ds:datastoreItem>
</file>

<file path=customXml/itemProps3.xml><?xml version="1.0" encoding="utf-8"?>
<ds:datastoreItem xmlns:ds="http://schemas.openxmlformats.org/officeDocument/2006/customXml" ds:itemID="{91F142D4-B09F-447E-8909-FDB912F127D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838</Words>
  <Characters>4783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Calvin W Allen</dc:creator>
  <cp:keywords/>
  <dc:description/>
  <cp:lastModifiedBy>Tracy Chellis</cp:lastModifiedBy>
  <cp:revision>5</cp:revision>
  <cp:lastPrinted>2018-08-04T21:52:00Z</cp:lastPrinted>
  <dcterms:created xsi:type="dcterms:W3CDTF">2020-09-24T21:00:00Z</dcterms:created>
  <dcterms:modified xsi:type="dcterms:W3CDTF">2020-10-06T12:45:00Z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0x010100BDA2F995D8AEE049B1D5BC0531D636A4</vt:lpwstr>
  </property>
  <property fmtid="{D5CDD505-2E9C-101B-9397-08002B2CF9AE}" pid="3" name="RFNC Partner">
    <vt:lpwstr/>
  </property>
  <property fmtid="{D5CDD505-2E9C-101B-9397-08002B2CF9AE}" pid="4" name="RFNC Project">
    <vt:lpwstr>319;#RFNC|80078d04-a0ec-484f-bc05-f92411dad916</vt:lpwstr>
  </property>
  <property fmtid="{D5CDD505-2E9C-101B-9397-08002B2CF9AE}" pid="5" name="RFNC Doc Type">
    <vt:lpwstr/>
  </property>
</Properties>
</file>