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3350" w14:textId="77777777" w:rsidR="00BA535F" w:rsidRPr="00DA6CBF" w:rsidRDefault="00BA535F" w:rsidP="00BA535F">
      <w:pPr>
        <w:jc w:val="center"/>
        <w:rPr>
          <w:b/>
        </w:rPr>
      </w:pPr>
      <w:r w:rsidRPr="00DA6CBF">
        <w:rPr>
          <w:b/>
          <w:noProof/>
          <w:lang w:eastAsia="en-US"/>
        </w:rPr>
        <w:drawing>
          <wp:anchor distT="0" distB="0" distL="114300" distR="114300" simplePos="0" relativeHeight="251658240" behindDoc="0" locked="0" layoutInCell="1" allowOverlap="1" wp14:anchorId="4C9C9485" wp14:editId="2DFA851D">
            <wp:simplePos x="0" y="0"/>
            <wp:positionH relativeFrom="column">
              <wp:posOffset>2628900</wp:posOffset>
            </wp:positionH>
            <wp:positionV relativeFrom="paragraph">
              <wp:posOffset>-685800</wp:posOffset>
            </wp:positionV>
            <wp:extent cx="673100" cy="621030"/>
            <wp:effectExtent l="50800" t="25400" r="12700" b="13970"/>
            <wp:wrapNone/>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a:picLocks noChangeAspect="1" noChangeArrowheads="1"/>
                    </pic:cNvPicPr>
                  </pic:nvPicPr>
                  <pic:blipFill>
                    <a:blip r:embed="rId7" cstate="print"/>
                    <a:srcRect t="2512" b="2512"/>
                    <a:stretch>
                      <a:fillRect/>
                    </a:stretch>
                  </pic:blipFill>
                  <pic:spPr bwMode="auto">
                    <a:xfrm>
                      <a:off x="0" y="0"/>
                      <a:ext cx="673100" cy="621030"/>
                    </a:xfrm>
                    <a:prstGeom prst="rect">
                      <a:avLst/>
                    </a:prstGeom>
                    <a:solidFill>
                      <a:srgbClr val="FFFFFF"/>
                    </a:solidFill>
                    <a:ln w="9525">
                      <a:solidFill>
                        <a:srgbClr val="FFFFFF"/>
                      </a:solidFill>
                      <a:miter lim="800000"/>
                      <a:headEnd/>
                      <a:tailEnd/>
                    </a:ln>
                  </pic:spPr>
                </pic:pic>
              </a:graphicData>
            </a:graphic>
          </wp:anchor>
        </w:drawing>
      </w:r>
      <w:r w:rsidRPr="00DA6CBF">
        <w:rPr>
          <w:b/>
        </w:rPr>
        <w:t>University of North Carolina at Chapel Hill</w:t>
      </w:r>
    </w:p>
    <w:p w14:paraId="65126E29" w14:textId="77777777" w:rsidR="00BA535F" w:rsidRPr="00DA6CBF" w:rsidRDefault="00BA535F" w:rsidP="00BA535F">
      <w:pPr>
        <w:jc w:val="center"/>
        <w:rPr>
          <w:b/>
        </w:rPr>
      </w:pPr>
      <w:r w:rsidRPr="00DA6CBF">
        <w:rPr>
          <w:b/>
        </w:rPr>
        <w:t>Department of City and Regional Planning</w:t>
      </w:r>
    </w:p>
    <w:p w14:paraId="0F18FC88" w14:textId="011C106B" w:rsidR="00BA535F" w:rsidRPr="00DA6CBF" w:rsidRDefault="00BA535F" w:rsidP="00BA535F">
      <w:pPr>
        <w:jc w:val="center"/>
        <w:rPr>
          <w:b/>
          <w:bCs/>
        </w:rPr>
      </w:pPr>
      <w:r w:rsidRPr="00DA6CBF">
        <w:rPr>
          <w:b/>
          <w:bCs/>
        </w:rPr>
        <w:t>PLAN 59</w:t>
      </w:r>
      <w:r w:rsidR="00605B78">
        <w:rPr>
          <w:b/>
          <w:bCs/>
        </w:rPr>
        <w:t>0</w:t>
      </w:r>
      <w:r w:rsidRPr="00DA6CBF">
        <w:rPr>
          <w:b/>
          <w:bCs/>
        </w:rPr>
        <w:t xml:space="preserve"> </w:t>
      </w:r>
      <w:r>
        <w:rPr>
          <w:b/>
          <w:bCs/>
        </w:rPr>
        <w:t>GIS Bootcamp</w:t>
      </w:r>
    </w:p>
    <w:p w14:paraId="7C3A2F2D" w14:textId="57629F46" w:rsidR="00E32296" w:rsidRPr="00D744EB" w:rsidRDefault="00954E43" w:rsidP="00954E43">
      <w:pPr>
        <w:jc w:val="right"/>
      </w:pPr>
      <w:r w:rsidRPr="00D744EB">
        <w:t>Fall 2023</w:t>
      </w:r>
    </w:p>
    <w:p w14:paraId="76227CAD" w14:textId="2B82F43E" w:rsidR="00954E43" w:rsidRPr="00D744EB" w:rsidRDefault="00954E43" w:rsidP="00954E43">
      <w:pPr>
        <w:jc w:val="right"/>
      </w:pPr>
      <w:r w:rsidRPr="00D744EB">
        <w:t xml:space="preserve">Fri </w:t>
      </w:r>
      <w:r w:rsidR="00237ECC" w:rsidRPr="00D744EB">
        <w:t>9:00 AM– 12:00 PM</w:t>
      </w:r>
    </w:p>
    <w:p w14:paraId="1D70E09C" w14:textId="080874F5" w:rsidR="00237ECC" w:rsidRPr="00D744EB" w:rsidRDefault="00237ECC" w:rsidP="00954E43">
      <w:pPr>
        <w:jc w:val="right"/>
      </w:pPr>
      <w:r w:rsidRPr="00D744EB">
        <w:t xml:space="preserve">New East </w:t>
      </w:r>
      <w:r w:rsidR="00D744EB" w:rsidRPr="00D744EB">
        <w:t>102</w:t>
      </w:r>
    </w:p>
    <w:p w14:paraId="6DCFEC62" w14:textId="6CBEA998" w:rsidR="00E32296" w:rsidRDefault="00E32296" w:rsidP="00E32296">
      <w:r>
        <w:t>Lectur</w:t>
      </w:r>
      <w:r w:rsidR="00FE7AFA">
        <w:t>er: Yuhua Wang</w:t>
      </w:r>
      <w:r w:rsidR="00331188">
        <w:t xml:space="preserve"> </w:t>
      </w:r>
      <w:r w:rsidR="005F3FED">
        <w:t xml:space="preserve">   </w:t>
      </w:r>
      <w:r w:rsidR="00331188" w:rsidRPr="005F3FED">
        <w:rPr>
          <w:i/>
          <w:iCs/>
          <w:color w:val="8EAADB" w:themeColor="accent1" w:themeTint="99"/>
          <w:u w:val="single"/>
        </w:rPr>
        <w:t>yuhuaw@ad.unc.edu</w:t>
      </w:r>
    </w:p>
    <w:p w14:paraId="0F1E65B7" w14:textId="5ED6FE2F" w:rsidR="00FE7AFA" w:rsidRDefault="00FE7AFA" w:rsidP="00E32296">
      <w:r>
        <w:t xml:space="preserve">Office: 404 New East </w:t>
      </w:r>
    </w:p>
    <w:p w14:paraId="173928D2" w14:textId="4B6B2DF6" w:rsidR="00FE7AFA" w:rsidRPr="00E32296" w:rsidRDefault="00FE7AFA" w:rsidP="00E32296">
      <w:r>
        <w:t xml:space="preserve">Office Hour: </w:t>
      </w:r>
      <w:r w:rsidR="00954E43">
        <w:t>Tue 3:00-5:00 pm or by appointment</w:t>
      </w:r>
    </w:p>
    <w:p w14:paraId="6E36C077" w14:textId="5E46DE46" w:rsidR="005F7FE0" w:rsidRDefault="005E7BA7" w:rsidP="005F7FE0">
      <w:pPr>
        <w:pStyle w:val="Default"/>
        <w:rPr>
          <w:u w:val="single"/>
        </w:rPr>
      </w:pPr>
      <w:r w:rsidRPr="005E7BA7">
        <w:rPr>
          <w:noProof/>
          <w14:ligatures w14:val="standardContextual"/>
        </w:rPr>
        <w:object w:dxaOrig="9599" w:dyaOrig="465" w14:anchorId="621F4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4pt;height:23.1pt;mso-width-percent:0;mso-height-percent:0;mso-width-percent:0;mso-height-percent:0" o:ole="">
            <v:imagedata r:id="rId8" o:title=""/>
          </v:shape>
          <o:OLEObject Type="Embed" ProgID="MSPhotoEd.3" ShapeID="_x0000_i1025" DrawAspect="Content" ObjectID="_1756149156" r:id="rId9"/>
        </w:object>
      </w:r>
      <w:r w:rsidR="005F7FE0" w:rsidRPr="005F7FE0">
        <w:rPr>
          <w:u w:val="single"/>
        </w:rPr>
        <w:t xml:space="preserve"> </w:t>
      </w:r>
      <w:r w:rsidR="005F7FE0">
        <w:rPr>
          <w:u w:val="single"/>
        </w:rPr>
        <w:t xml:space="preserve">Course Learning Objective </w:t>
      </w:r>
    </w:p>
    <w:p w14:paraId="29A2C516" w14:textId="065A3B59" w:rsidR="005F7FE0" w:rsidRDefault="005F7FE0"/>
    <w:p w14:paraId="152D5FE3" w14:textId="77777777" w:rsidR="001B3999" w:rsidRPr="00DA6CBF" w:rsidRDefault="001B3999" w:rsidP="001B3999">
      <w:pPr>
        <w:autoSpaceDE w:val="0"/>
        <w:autoSpaceDN w:val="0"/>
        <w:adjustRightInd w:val="0"/>
        <w:jc w:val="both"/>
        <w:rPr>
          <w:color w:val="000000"/>
        </w:rPr>
      </w:pPr>
      <w:r w:rsidRPr="00DA6CBF">
        <w:rPr>
          <w:color w:val="000000"/>
        </w:rPr>
        <w:t xml:space="preserve">No matter how large or small your community, planners, environmental scientists, public health officers, and other local analysts must deal with spatial information: addresses, land parcels and land cover, zoning, transportation networks, housing stock, neighborhoods, streams, and natural hazards. Federal, regional, state, county, and local planning agencies and private enterprises have realized the power of Geographic Information System (GIS) to identify problems, respond to them efficiently, and share the results with a variety of audience. GIS techniques provide tools to help you present and analyze spatial information.  </w:t>
      </w:r>
    </w:p>
    <w:p w14:paraId="0AC07AA2" w14:textId="77777777" w:rsidR="001B3999" w:rsidRDefault="001B3999"/>
    <w:p w14:paraId="0A79C5DC" w14:textId="5BDE2293" w:rsidR="00BA7A80" w:rsidRPr="00DA6CBF" w:rsidRDefault="00BA7A80" w:rsidP="00BA7A80">
      <w:pPr>
        <w:autoSpaceDE w:val="0"/>
        <w:autoSpaceDN w:val="0"/>
        <w:adjustRightInd w:val="0"/>
        <w:jc w:val="both"/>
      </w:pPr>
      <w:r w:rsidRPr="00DA6CBF">
        <w:t xml:space="preserve">This class covers a range of </w:t>
      </w:r>
      <w:r w:rsidR="00A36137">
        <w:t>basic</w:t>
      </w:r>
      <w:r w:rsidRPr="00DA6CBF">
        <w:t xml:space="preserve"> concepts of GIS and spatial analysis</w:t>
      </w:r>
      <w:r w:rsidR="00A36137">
        <w:t xml:space="preserve">, covering </w:t>
      </w:r>
      <w:r w:rsidR="00413FAB">
        <w:t xml:space="preserve">three major </w:t>
      </w:r>
      <w:r w:rsidR="00DB6449">
        <w:t>processes</w:t>
      </w:r>
      <w:r w:rsidR="00413FAB">
        <w:t xml:space="preserve"> in </w:t>
      </w:r>
      <w:r w:rsidR="004628ED">
        <w:t xml:space="preserve">GIS </w:t>
      </w:r>
      <w:r w:rsidR="00DB6449">
        <w:t>application – data collection, data</w:t>
      </w:r>
      <w:r w:rsidRPr="00DA6CBF">
        <w:t xml:space="preserve"> </w:t>
      </w:r>
      <w:r w:rsidR="00D50771">
        <w:t xml:space="preserve">visualization, and </w:t>
      </w:r>
      <w:r w:rsidR="00846133">
        <w:t xml:space="preserve">data analysis. </w:t>
      </w:r>
      <w:r w:rsidRPr="00DA6CBF">
        <w:t xml:space="preserve">The course intends to provide broad coverage of GIS topics so that students will feel comfortable with the most </w:t>
      </w:r>
      <w:r w:rsidR="004A5F88">
        <w:t>basic</w:t>
      </w:r>
      <w:r w:rsidRPr="00DA6CBF">
        <w:t xml:space="preserve"> functions of GIS and spatial </w:t>
      </w:r>
      <w:r w:rsidR="00AA3EF3" w:rsidRPr="00DA6CBF">
        <w:t>analysis</w:t>
      </w:r>
      <w:r w:rsidR="00AA3EF3">
        <w:t xml:space="preserve"> and</w:t>
      </w:r>
      <w:r w:rsidR="001E5E5E">
        <w:t xml:space="preserve"> will also be competent </w:t>
      </w:r>
      <w:r w:rsidR="001A0DB9">
        <w:t>in using GIS</w:t>
      </w:r>
      <w:r w:rsidR="008A5D21">
        <w:t xml:space="preserve"> software. </w:t>
      </w:r>
    </w:p>
    <w:p w14:paraId="397CF96E" w14:textId="3D27A718" w:rsidR="00BA7A80" w:rsidRDefault="00203580">
      <w:r>
        <w:t xml:space="preserve">Note that this course is merely an introduction to GIS applications, </w:t>
      </w:r>
      <w:r w:rsidR="00D93B54">
        <w:t>those</w:t>
      </w:r>
      <w:r w:rsidR="009C5933">
        <w:t xml:space="preserve"> </w:t>
      </w:r>
      <w:r w:rsidR="00D93B54">
        <w:t xml:space="preserve">interested in a GIS-based career </w:t>
      </w:r>
      <w:proofErr w:type="gramStart"/>
      <w:r w:rsidR="00D93B54">
        <w:t>path  should</w:t>
      </w:r>
      <w:proofErr w:type="gramEnd"/>
      <w:r w:rsidR="00D93B54">
        <w:t xml:space="preserve"> continue to take advanced GIS </w:t>
      </w:r>
      <w:proofErr w:type="gramStart"/>
      <w:r w:rsidR="00D93B54">
        <w:t>course</w:t>
      </w:r>
      <w:proofErr w:type="gramEnd"/>
      <w:r w:rsidR="00D93B54">
        <w:t xml:space="preserve"> and other programming course in Computer Science such as python</w:t>
      </w:r>
      <w:r w:rsidR="000D468F">
        <w:t xml:space="preserve">, </w:t>
      </w:r>
      <w:r w:rsidR="00D93B54">
        <w:t>C++</w:t>
      </w:r>
      <w:r w:rsidR="000D468F">
        <w:t xml:space="preserve">, SQL, etc. </w:t>
      </w:r>
    </w:p>
    <w:p w14:paraId="4396F5C1" w14:textId="77777777" w:rsidR="00DB2B99" w:rsidRDefault="00DB2B99"/>
    <w:p w14:paraId="7BE3B1BB" w14:textId="6CE59788" w:rsidR="00DB2B99" w:rsidRDefault="00DB2B99">
      <w:r>
        <w:t xml:space="preserve">This course consists of 5 weeks of labs to help you get familiar </w:t>
      </w:r>
      <w:r w:rsidR="004076EB">
        <w:t>with GIS applications. In the class we will use ArcGIS Pro</w:t>
      </w:r>
      <w:r w:rsidR="00396B32">
        <w:t xml:space="preserve"> software, </w:t>
      </w:r>
      <w:r w:rsidR="00CA55A8">
        <w:t>other alternatives like QGIS</w:t>
      </w:r>
      <w:r w:rsidR="00D84809">
        <w:t xml:space="preserve"> are much alike</w:t>
      </w:r>
      <w:r w:rsidR="00180397">
        <w:t xml:space="preserve">, with some </w:t>
      </w:r>
      <w:r w:rsidR="00815883">
        <w:t xml:space="preserve">functions labeling differently. </w:t>
      </w:r>
      <w:r w:rsidR="00D8736F">
        <w:t xml:space="preserve">By the end of the class, all students should be very familiar with </w:t>
      </w:r>
      <w:r w:rsidR="00E039C7">
        <w:t xml:space="preserve">core GIS application in </w:t>
      </w:r>
      <w:r w:rsidR="00D63A28">
        <w:t>ArcGIS Pro</w:t>
      </w:r>
      <w:r w:rsidR="00CE426B">
        <w:t>, which could be easily adapted to QGIS</w:t>
      </w:r>
      <w:r w:rsidR="003511FC">
        <w:t xml:space="preserve">. </w:t>
      </w:r>
      <w:r w:rsidR="00562DD3" w:rsidRPr="00DA6CBF">
        <w:t>This course also looks at how to make GIS useful to urban planners - this means that a large part of the class focuses on the tasks that urban planners will face in general.</w:t>
      </w:r>
    </w:p>
    <w:p w14:paraId="422681BD" w14:textId="2B843370" w:rsidR="003449C1" w:rsidRDefault="003449C1"/>
    <w:p w14:paraId="36471F33" w14:textId="495314DF" w:rsidR="00722AF5" w:rsidRPr="00DA6CBF" w:rsidRDefault="005E7BA7" w:rsidP="00722AF5">
      <w:r w:rsidRPr="005E7BA7">
        <w:rPr>
          <w:noProof/>
          <w14:ligatures w14:val="standardContextual"/>
        </w:rPr>
        <w:object w:dxaOrig="9599" w:dyaOrig="465" w14:anchorId="3060C84C">
          <v:shape id="_x0000_i1026" type="#_x0000_t75" alt="" style="width:467.4pt;height:23.1pt;mso-width-percent:0;mso-height-percent:0;mso-width-percent:0;mso-height-percent:0" o:ole="">
            <v:imagedata r:id="rId8" o:title=""/>
          </v:shape>
          <o:OLEObject Type="Embed" ProgID="MSPhotoEd.3" ShapeID="_x0000_i1026" DrawAspect="Content" ObjectID="_1756149157" r:id="rId10"/>
        </w:object>
      </w:r>
    </w:p>
    <w:p w14:paraId="41671B68" w14:textId="626493C5" w:rsidR="00722AF5" w:rsidRDefault="00722AF5" w:rsidP="00722AF5">
      <w:pPr>
        <w:rPr>
          <w:rStyle w:val="Strong"/>
        </w:rPr>
      </w:pPr>
      <w:r>
        <w:rPr>
          <w:b/>
        </w:rPr>
        <w:t xml:space="preserve">Course </w:t>
      </w:r>
      <w:r w:rsidRPr="00DA6CBF">
        <w:rPr>
          <w:b/>
        </w:rPr>
        <w:t>T</w:t>
      </w:r>
      <w:r w:rsidRPr="00DA6CBF">
        <w:rPr>
          <w:rStyle w:val="Strong"/>
        </w:rPr>
        <w:t>opics and Reference Readings:</w:t>
      </w:r>
    </w:p>
    <w:p w14:paraId="4C0B3DD4" w14:textId="1A85603C" w:rsidR="00C30D17" w:rsidRPr="00C30D17" w:rsidRDefault="00C30D17" w:rsidP="00722AF5">
      <w:pPr>
        <w:rPr>
          <w:b/>
          <w:bCs/>
        </w:rPr>
      </w:pPr>
    </w:p>
    <w:p w14:paraId="732661E9" w14:textId="77777777" w:rsidR="00722AF5" w:rsidRDefault="00722AF5"/>
    <w:p w14:paraId="2E7A0543" w14:textId="4E9C3632" w:rsidR="00722AF5" w:rsidRDefault="00722AF5">
      <w:pPr>
        <w:rPr>
          <w:b/>
          <w:bCs/>
          <w:u w:val="single"/>
        </w:rPr>
      </w:pPr>
      <w:r w:rsidRPr="00DB2B99">
        <w:rPr>
          <w:b/>
          <w:bCs/>
          <w:u w:val="single"/>
        </w:rPr>
        <w:t>Week 1</w:t>
      </w:r>
      <w:r w:rsidR="00132EF7" w:rsidRPr="00DB2B99">
        <w:rPr>
          <w:b/>
          <w:bCs/>
          <w:u w:val="single"/>
        </w:rPr>
        <w:t xml:space="preserve"> – Course overview and Introduction to GIS</w:t>
      </w:r>
    </w:p>
    <w:p w14:paraId="3A3A7B8F" w14:textId="4233B430" w:rsidR="00DB2B99" w:rsidRDefault="00797867">
      <w:r>
        <w:t>Lecture</w:t>
      </w:r>
    </w:p>
    <w:p w14:paraId="7AEA31E7" w14:textId="25A4670A" w:rsidR="00947049" w:rsidRDefault="00947049" w:rsidP="00947049">
      <w:pPr>
        <w:pStyle w:val="ListParagraph"/>
        <w:numPr>
          <w:ilvl w:val="0"/>
          <w:numId w:val="1"/>
        </w:numPr>
      </w:pPr>
      <w:r>
        <w:t>Course overview</w:t>
      </w:r>
    </w:p>
    <w:p w14:paraId="47B02C2D" w14:textId="12ED2AD4" w:rsidR="00160D34" w:rsidRDefault="00AB2E51" w:rsidP="00947049">
      <w:pPr>
        <w:pStyle w:val="ListParagraph"/>
        <w:numPr>
          <w:ilvl w:val="0"/>
          <w:numId w:val="1"/>
        </w:numPr>
      </w:pPr>
      <w:r>
        <w:t>Application of GIS in urban planning</w:t>
      </w:r>
    </w:p>
    <w:p w14:paraId="5E10084A" w14:textId="4E527E46" w:rsidR="00AB2E51" w:rsidRDefault="00AB2E51" w:rsidP="00947049">
      <w:pPr>
        <w:pStyle w:val="ListParagraph"/>
        <w:numPr>
          <w:ilvl w:val="0"/>
          <w:numId w:val="1"/>
        </w:numPr>
      </w:pPr>
      <w:r>
        <w:t>Defining GIS</w:t>
      </w:r>
    </w:p>
    <w:p w14:paraId="4F7226D1" w14:textId="48BDA054" w:rsidR="00AB2E51" w:rsidRDefault="00AB2E51" w:rsidP="00947049">
      <w:pPr>
        <w:pStyle w:val="ListParagraph"/>
        <w:numPr>
          <w:ilvl w:val="0"/>
          <w:numId w:val="1"/>
        </w:numPr>
      </w:pPr>
      <w:r>
        <w:t>Basic knowledge of GIS Data Structure</w:t>
      </w:r>
    </w:p>
    <w:p w14:paraId="76BD1B65" w14:textId="77777777" w:rsidR="00A55154" w:rsidRDefault="00A55154" w:rsidP="00370ABA"/>
    <w:p w14:paraId="37CF4FA7" w14:textId="40E39AF9" w:rsidR="00AB2E51" w:rsidRDefault="00370ABA" w:rsidP="00370ABA">
      <w:r>
        <w:t>Lab</w:t>
      </w:r>
    </w:p>
    <w:p w14:paraId="371C05EB" w14:textId="2770FC79" w:rsidR="00D5254F" w:rsidRDefault="00822E4E" w:rsidP="00370ABA">
      <w:pPr>
        <w:pStyle w:val="ListParagraph"/>
        <w:numPr>
          <w:ilvl w:val="0"/>
          <w:numId w:val="4"/>
        </w:numPr>
      </w:pPr>
      <w:r>
        <w:t>Get familiar with ArcGIS Pro</w:t>
      </w:r>
    </w:p>
    <w:p w14:paraId="2ACD7C9A" w14:textId="7114C8D6" w:rsidR="0028398B" w:rsidRDefault="0028398B" w:rsidP="00370ABA">
      <w:pPr>
        <w:pStyle w:val="ListParagraph"/>
        <w:numPr>
          <w:ilvl w:val="0"/>
          <w:numId w:val="4"/>
        </w:numPr>
      </w:pPr>
      <w:r>
        <w:t xml:space="preserve">Get hands on </w:t>
      </w:r>
      <w:r w:rsidR="003B445E">
        <w:t>vector</w:t>
      </w:r>
      <w:r w:rsidR="008C6266">
        <w:t xml:space="preserve"> and</w:t>
      </w:r>
      <w:r w:rsidR="003B445E">
        <w:t xml:space="preserve"> raster </w:t>
      </w:r>
      <w:proofErr w:type="gramStart"/>
      <w:r w:rsidR="003B445E">
        <w:t>data</w:t>
      </w:r>
      <w:proofErr w:type="gramEnd"/>
    </w:p>
    <w:p w14:paraId="1837A36D" w14:textId="66D56DFC" w:rsidR="00EB3B5E" w:rsidRDefault="00A826B6" w:rsidP="00EB3B5E">
      <w:r>
        <w:t>Reference</w:t>
      </w:r>
    </w:p>
    <w:p w14:paraId="6CCB3634" w14:textId="77777777" w:rsidR="00A826B6" w:rsidRDefault="00A826B6" w:rsidP="00A826B6">
      <w:pPr>
        <w:numPr>
          <w:ilvl w:val="0"/>
          <w:numId w:val="5"/>
        </w:numPr>
        <w:rPr>
          <w:rStyle w:val="Emphasis"/>
          <w:i w:val="0"/>
          <w:iCs w:val="0"/>
        </w:rPr>
      </w:pPr>
      <w:r w:rsidRPr="00DA6CBF">
        <w:rPr>
          <w:rStyle w:val="Emphasis"/>
        </w:rPr>
        <w:t>Esri. GIS Best Practices: GIS for Urban and Regional Planning.</w:t>
      </w:r>
    </w:p>
    <w:p w14:paraId="4AEB669F" w14:textId="77777777" w:rsidR="00A826B6" w:rsidRDefault="00000000" w:rsidP="00A826B6">
      <w:pPr>
        <w:numPr>
          <w:ilvl w:val="0"/>
          <w:numId w:val="5"/>
        </w:numPr>
      </w:pPr>
      <w:hyperlink r:id="rId11" w:history="1">
        <w:r w:rsidR="00A826B6" w:rsidRPr="004F10DE">
          <w:rPr>
            <w:rStyle w:val="Hyperlink"/>
          </w:rPr>
          <w:t>https://www.esri.com/library/brochures/pdfs/gis-sols-for-urban-planning.pdf</w:t>
        </w:r>
      </w:hyperlink>
    </w:p>
    <w:p w14:paraId="23C3CF86" w14:textId="77777777" w:rsidR="00A826B6" w:rsidRDefault="00A826B6" w:rsidP="00EB3B5E"/>
    <w:p w14:paraId="476FA464" w14:textId="77777777" w:rsidR="00A826B6" w:rsidRDefault="00A826B6" w:rsidP="00EB3B5E">
      <w:pPr>
        <w:rPr>
          <w:b/>
          <w:bCs/>
          <w:u w:val="single"/>
        </w:rPr>
      </w:pPr>
    </w:p>
    <w:p w14:paraId="2E4D1FA5" w14:textId="7BFD81F6" w:rsidR="00EB3B5E" w:rsidRDefault="00EB3B5E" w:rsidP="00EB3B5E">
      <w:pPr>
        <w:rPr>
          <w:b/>
          <w:bCs/>
          <w:u w:val="single"/>
        </w:rPr>
      </w:pPr>
      <w:r w:rsidRPr="00DB2B99">
        <w:rPr>
          <w:b/>
          <w:bCs/>
          <w:u w:val="single"/>
        </w:rPr>
        <w:t xml:space="preserve">Week </w:t>
      </w:r>
      <w:r>
        <w:rPr>
          <w:b/>
          <w:bCs/>
          <w:u w:val="single"/>
        </w:rPr>
        <w:t>2</w:t>
      </w:r>
      <w:r w:rsidRPr="00DB2B99">
        <w:rPr>
          <w:b/>
          <w:bCs/>
          <w:u w:val="single"/>
        </w:rPr>
        <w:t xml:space="preserve"> – </w:t>
      </w:r>
      <w:r>
        <w:rPr>
          <w:b/>
          <w:bCs/>
          <w:u w:val="single"/>
        </w:rPr>
        <w:t>Mapping Basics</w:t>
      </w:r>
    </w:p>
    <w:p w14:paraId="5FC3C852" w14:textId="77777777" w:rsidR="00EB3B5E" w:rsidRDefault="00EB3B5E" w:rsidP="00EB3B5E">
      <w:r>
        <w:t>Lecture</w:t>
      </w:r>
    </w:p>
    <w:p w14:paraId="74E8D84A" w14:textId="0AB9FA83" w:rsidR="00EB3B5E" w:rsidRDefault="000A3DC0" w:rsidP="00EB3B5E">
      <w:pPr>
        <w:pStyle w:val="ListParagraph"/>
        <w:numPr>
          <w:ilvl w:val="0"/>
          <w:numId w:val="1"/>
        </w:numPr>
      </w:pPr>
      <w:r>
        <w:t>Map design</w:t>
      </w:r>
    </w:p>
    <w:p w14:paraId="45EB67BB" w14:textId="4F2E64B7" w:rsidR="005C782B" w:rsidRDefault="005C782B" w:rsidP="00EB3B5E">
      <w:pPr>
        <w:pStyle w:val="ListParagraph"/>
        <w:numPr>
          <w:ilvl w:val="0"/>
          <w:numId w:val="1"/>
        </w:numPr>
      </w:pPr>
      <w:r>
        <w:t xml:space="preserve">Presenting </w:t>
      </w:r>
      <w:r w:rsidR="00E34C4D">
        <w:t>data map</w:t>
      </w:r>
    </w:p>
    <w:p w14:paraId="27A92FAE" w14:textId="1607713E" w:rsidR="006A7BCA" w:rsidRDefault="006A7BCA" w:rsidP="00EB3B5E">
      <w:pPr>
        <w:pStyle w:val="ListParagraph"/>
        <w:numPr>
          <w:ilvl w:val="0"/>
          <w:numId w:val="1"/>
        </w:numPr>
      </w:pPr>
      <w:r>
        <w:t>Introduce Census and Tiger Data</w:t>
      </w:r>
    </w:p>
    <w:p w14:paraId="6764EB63" w14:textId="77777777" w:rsidR="00EB3B5E" w:rsidRDefault="00EB3B5E" w:rsidP="00EB3B5E">
      <w:r>
        <w:t>Lab</w:t>
      </w:r>
    </w:p>
    <w:p w14:paraId="332798E2" w14:textId="229C3E99" w:rsidR="00DC6AA2" w:rsidRDefault="00DC6AA2" w:rsidP="00A55154">
      <w:pPr>
        <w:pStyle w:val="ListParagraph"/>
        <w:numPr>
          <w:ilvl w:val="0"/>
          <w:numId w:val="4"/>
        </w:numPr>
      </w:pPr>
      <w:r>
        <w:t xml:space="preserve">Making sense of </w:t>
      </w:r>
      <w:r w:rsidR="00766FEB">
        <w:t xml:space="preserve">Census </w:t>
      </w:r>
    </w:p>
    <w:p w14:paraId="5BFDA99A" w14:textId="2D44DE1F" w:rsidR="00720C21" w:rsidRDefault="00EF0FE0" w:rsidP="00261B21">
      <w:r>
        <w:rPr>
          <w:rFonts w:hint="eastAsia"/>
        </w:rPr>
        <w:t>Re</w:t>
      </w:r>
      <w:r>
        <w:t>ference</w:t>
      </w:r>
    </w:p>
    <w:p w14:paraId="0C6F5CF1" w14:textId="3E75DB9C" w:rsidR="00EF0FE0" w:rsidRDefault="00EF0FE0" w:rsidP="00EF0FE0">
      <w:pPr>
        <w:pStyle w:val="ListParagraph"/>
        <w:numPr>
          <w:ilvl w:val="0"/>
          <w:numId w:val="10"/>
        </w:numPr>
      </w:pPr>
      <w:r w:rsidRPr="00DA6CBF">
        <w:rPr>
          <w:rStyle w:val="Emphasis"/>
        </w:rPr>
        <w:t>Esri. Introduction to Map Design</w:t>
      </w:r>
    </w:p>
    <w:p w14:paraId="185FC572" w14:textId="77777777" w:rsidR="00D5254F" w:rsidRPr="00DB2B99" w:rsidRDefault="00D5254F" w:rsidP="00D5254F"/>
    <w:p w14:paraId="031095BD" w14:textId="77777777" w:rsidR="00EB3B5E" w:rsidRDefault="00EB3B5E" w:rsidP="00EB3B5E"/>
    <w:p w14:paraId="6CE095A8" w14:textId="52586C79" w:rsidR="00B1083D" w:rsidRDefault="00B1083D" w:rsidP="00B1083D">
      <w:pPr>
        <w:rPr>
          <w:b/>
          <w:bCs/>
          <w:u w:val="single"/>
        </w:rPr>
      </w:pPr>
      <w:r w:rsidRPr="00DB2B99">
        <w:rPr>
          <w:b/>
          <w:bCs/>
          <w:u w:val="single"/>
        </w:rPr>
        <w:t xml:space="preserve">Week </w:t>
      </w:r>
      <w:r>
        <w:rPr>
          <w:b/>
          <w:bCs/>
          <w:u w:val="single"/>
        </w:rPr>
        <w:t>3</w:t>
      </w:r>
      <w:r w:rsidRPr="00DB2B99">
        <w:rPr>
          <w:b/>
          <w:bCs/>
          <w:u w:val="single"/>
        </w:rPr>
        <w:t xml:space="preserve"> – </w:t>
      </w:r>
      <w:r>
        <w:rPr>
          <w:b/>
          <w:bCs/>
          <w:u w:val="single"/>
        </w:rPr>
        <w:t>Geoprocessing</w:t>
      </w:r>
    </w:p>
    <w:p w14:paraId="7EDA4E62" w14:textId="77777777" w:rsidR="00B1083D" w:rsidRDefault="00B1083D" w:rsidP="00B1083D">
      <w:r>
        <w:t>Lecture</w:t>
      </w:r>
    </w:p>
    <w:p w14:paraId="17FDF0D4" w14:textId="46FE4DC2" w:rsidR="00B1083D" w:rsidRDefault="00ED6B05" w:rsidP="00B1083D">
      <w:pPr>
        <w:pStyle w:val="ListParagraph"/>
        <w:numPr>
          <w:ilvl w:val="0"/>
          <w:numId w:val="1"/>
        </w:numPr>
      </w:pPr>
      <w:r>
        <w:t>Map projections and coordinate systems</w:t>
      </w:r>
    </w:p>
    <w:p w14:paraId="040CA5CC" w14:textId="18B302D5" w:rsidR="00B1083D" w:rsidRDefault="00E34C4D" w:rsidP="00B1083D">
      <w:pPr>
        <w:pStyle w:val="ListParagraph"/>
        <w:numPr>
          <w:ilvl w:val="0"/>
          <w:numId w:val="1"/>
        </w:numPr>
      </w:pPr>
      <w:r>
        <w:t>Basic geoprocessing tools</w:t>
      </w:r>
    </w:p>
    <w:p w14:paraId="578206BD" w14:textId="7CBAAAB1" w:rsidR="004D38B9" w:rsidRDefault="004D38B9" w:rsidP="00E34C4D">
      <w:pPr>
        <w:pStyle w:val="ListParagraph"/>
        <w:numPr>
          <w:ilvl w:val="1"/>
          <w:numId w:val="1"/>
        </w:numPr>
      </w:pPr>
      <w:r>
        <w:t>Merge</w:t>
      </w:r>
    </w:p>
    <w:p w14:paraId="274D41B0" w14:textId="5F13EFDF" w:rsidR="004D38B9" w:rsidRDefault="004D38B9" w:rsidP="00142B08">
      <w:pPr>
        <w:pStyle w:val="ListParagraph"/>
        <w:numPr>
          <w:ilvl w:val="1"/>
          <w:numId w:val="1"/>
        </w:numPr>
      </w:pPr>
      <w:r>
        <w:t>Clip</w:t>
      </w:r>
    </w:p>
    <w:p w14:paraId="0EAB6949" w14:textId="739384B4" w:rsidR="00C574AF" w:rsidRDefault="00C574AF" w:rsidP="00142B08">
      <w:pPr>
        <w:pStyle w:val="ListParagraph"/>
        <w:numPr>
          <w:ilvl w:val="1"/>
          <w:numId w:val="1"/>
        </w:numPr>
      </w:pPr>
      <w:r>
        <w:t>Intersect</w:t>
      </w:r>
    </w:p>
    <w:p w14:paraId="74414019" w14:textId="77777777" w:rsidR="00B1083D" w:rsidRDefault="00B1083D" w:rsidP="00B1083D">
      <w:r>
        <w:t>Lab</w:t>
      </w:r>
    </w:p>
    <w:p w14:paraId="66043471" w14:textId="4A5CB9DA" w:rsidR="00092153" w:rsidRDefault="00092153" w:rsidP="00356642">
      <w:pPr>
        <w:pStyle w:val="ListParagraph"/>
        <w:numPr>
          <w:ilvl w:val="0"/>
          <w:numId w:val="6"/>
        </w:numPr>
      </w:pPr>
      <w:r w:rsidRPr="008A376D">
        <w:t>Reconciling Tract and TAZ Boundaries</w:t>
      </w:r>
    </w:p>
    <w:p w14:paraId="167DDA38" w14:textId="4F7F1D04" w:rsidR="001D07CD" w:rsidRDefault="001D07CD" w:rsidP="001D07CD">
      <w:r>
        <w:t>Assignment</w:t>
      </w:r>
    </w:p>
    <w:p w14:paraId="52C54C1E" w14:textId="6534F662" w:rsidR="001D07CD" w:rsidRDefault="001D07CD" w:rsidP="001D07CD">
      <w:pPr>
        <w:pStyle w:val="ListParagraph"/>
        <w:numPr>
          <w:ilvl w:val="0"/>
          <w:numId w:val="6"/>
        </w:numPr>
      </w:pPr>
      <w:r>
        <w:t>Tiny assignment – A review of previous class</w:t>
      </w:r>
    </w:p>
    <w:p w14:paraId="3C8A7699" w14:textId="5DBEFD7D" w:rsidR="00DA6AB8" w:rsidRDefault="00DA6AB8" w:rsidP="00DA6AB8">
      <w:r>
        <w:t>Reference</w:t>
      </w:r>
    </w:p>
    <w:p w14:paraId="130E2052" w14:textId="77777777" w:rsidR="00DA6AB8" w:rsidRPr="00DA6CBF" w:rsidRDefault="00DA6AB8" w:rsidP="00DA6AB8">
      <w:pPr>
        <w:pStyle w:val="ListParagraph"/>
        <w:numPr>
          <w:ilvl w:val="0"/>
          <w:numId w:val="5"/>
        </w:numPr>
        <w:autoSpaceDE w:val="0"/>
        <w:autoSpaceDN w:val="0"/>
        <w:adjustRightInd w:val="0"/>
        <w:contextualSpacing w:val="0"/>
        <w:rPr>
          <w:rStyle w:val="Emphasis"/>
          <w:i w:val="0"/>
          <w:iCs w:val="0"/>
          <w:color w:val="000000" w:themeColor="text1"/>
        </w:rPr>
      </w:pPr>
      <w:r w:rsidRPr="00DA6CBF">
        <w:rPr>
          <w:rStyle w:val="Emphasis"/>
        </w:rPr>
        <w:t>Esri</w:t>
      </w:r>
      <w:r w:rsidRPr="00DA6CBF">
        <w:rPr>
          <w:rStyle w:val="Emphasis"/>
          <w:color w:val="000000" w:themeColor="text1"/>
        </w:rPr>
        <w:t xml:space="preserve">. </w:t>
      </w:r>
      <w:r w:rsidRPr="00DA6CBF">
        <w:rPr>
          <w:color w:val="000000" w:themeColor="text1"/>
          <w:lang w:eastAsia="en-US"/>
        </w:rPr>
        <w:t>Jobs-housing balance, transit-oriented development, and commute time: Integrating GIS and GPS.</w:t>
      </w:r>
    </w:p>
    <w:p w14:paraId="04E9A93C" w14:textId="77777777" w:rsidR="00DA6AB8" w:rsidRDefault="00DA6AB8" w:rsidP="00DA6AB8"/>
    <w:p w14:paraId="659F4D63" w14:textId="77777777" w:rsidR="001B6378" w:rsidRDefault="001B6378" w:rsidP="001B6378"/>
    <w:p w14:paraId="47A2E2C4" w14:textId="5811DDB6" w:rsidR="001B6378" w:rsidRDefault="001B6378" w:rsidP="001B6378">
      <w:pPr>
        <w:rPr>
          <w:b/>
          <w:bCs/>
          <w:u w:val="single"/>
        </w:rPr>
      </w:pPr>
      <w:r w:rsidRPr="00DB2B99">
        <w:rPr>
          <w:b/>
          <w:bCs/>
          <w:u w:val="single"/>
        </w:rPr>
        <w:t xml:space="preserve">Week </w:t>
      </w:r>
      <w:r>
        <w:rPr>
          <w:b/>
          <w:bCs/>
          <w:u w:val="single"/>
        </w:rPr>
        <w:t>4</w:t>
      </w:r>
      <w:r w:rsidRPr="00DB2B99">
        <w:rPr>
          <w:b/>
          <w:bCs/>
          <w:u w:val="single"/>
        </w:rPr>
        <w:t xml:space="preserve"> – </w:t>
      </w:r>
      <w:r w:rsidR="00FE08EA">
        <w:rPr>
          <w:b/>
          <w:bCs/>
          <w:u w:val="single"/>
        </w:rPr>
        <w:t>Spatial Analysis</w:t>
      </w:r>
    </w:p>
    <w:p w14:paraId="4EE25D4F" w14:textId="77777777" w:rsidR="001B6378" w:rsidRDefault="001B6378" w:rsidP="001B6378">
      <w:r>
        <w:t>Lecture</w:t>
      </w:r>
    </w:p>
    <w:p w14:paraId="0CBA8A89" w14:textId="6B482BC3" w:rsidR="001B6378" w:rsidRDefault="00FE08EA" w:rsidP="001B6378">
      <w:pPr>
        <w:pStyle w:val="ListParagraph"/>
        <w:numPr>
          <w:ilvl w:val="0"/>
          <w:numId w:val="1"/>
        </w:numPr>
      </w:pPr>
      <w:r>
        <w:t>Spatial Analysis tools</w:t>
      </w:r>
    </w:p>
    <w:p w14:paraId="53195436" w14:textId="77BC352F" w:rsidR="00FE08EA" w:rsidRDefault="00B97F20" w:rsidP="00FE08EA">
      <w:pPr>
        <w:pStyle w:val="ListParagraph"/>
        <w:numPr>
          <w:ilvl w:val="1"/>
          <w:numId w:val="1"/>
        </w:numPr>
      </w:pPr>
      <w:r>
        <w:t>Buffer</w:t>
      </w:r>
    </w:p>
    <w:p w14:paraId="53FC01EE" w14:textId="74948520" w:rsidR="00FE08EA" w:rsidRDefault="00BE5E49" w:rsidP="00FE08EA">
      <w:pPr>
        <w:pStyle w:val="ListParagraph"/>
        <w:numPr>
          <w:ilvl w:val="1"/>
          <w:numId w:val="1"/>
        </w:numPr>
      </w:pPr>
      <w:r>
        <w:t>Kernel Density</w:t>
      </w:r>
    </w:p>
    <w:p w14:paraId="7B232A55" w14:textId="770A9A63" w:rsidR="00BE5E49" w:rsidRDefault="00B97F20" w:rsidP="00FE08EA">
      <w:pPr>
        <w:pStyle w:val="ListParagraph"/>
        <w:numPr>
          <w:ilvl w:val="1"/>
          <w:numId w:val="1"/>
        </w:numPr>
      </w:pPr>
      <w:r>
        <w:t>Hot Spot analysis</w:t>
      </w:r>
    </w:p>
    <w:p w14:paraId="6B615E97" w14:textId="77777777" w:rsidR="001B6378" w:rsidRDefault="001B6378" w:rsidP="001B6378">
      <w:r>
        <w:t>Lab</w:t>
      </w:r>
    </w:p>
    <w:p w14:paraId="49960D35" w14:textId="0B83795A" w:rsidR="00B0238F" w:rsidRDefault="00493394" w:rsidP="00B97F20">
      <w:pPr>
        <w:pStyle w:val="ListParagraph"/>
        <w:numPr>
          <w:ilvl w:val="0"/>
          <w:numId w:val="7"/>
        </w:numPr>
      </w:pPr>
      <w:r>
        <w:t xml:space="preserve">Exploring </w:t>
      </w:r>
      <w:r w:rsidR="00B9104B">
        <w:t>the spatial pattern and spatial relationship</w:t>
      </w:r>
    </w:p>
    <w:p w14:paraId="47DC013A" w14:textId="77777777" w:rsidR="00B97F20" w:rsidRDefault="00B97F20" w:rsidP="001B6378"/>
    <w:p w14:paraId="5D90FBCD" w14:textId="77777777" w:rsidR="00B0238F" w:rsidRDefault="00B0238F" w:rsidP="001B6378"/>
    <w:p w14:paraId="77065EFF" w14:textId="26140181" w:rsidR="00B0238F" w:rsidRDefault="00B0238F" w:rsidP="00B0238F">
      <w:pPr>
        <w:rPr>
          <w:b/>
          <w:bCs/>
          <w:u w:val="single"/>
        </w:rPr>
      </w:pPr>
      <w:r w:rsidRPr="00DB2B99">
        <w:rPr>
          <w:b/>
          <w:bCs/>
          <w:u w:val="single"/>
        </w:rPr>
        <w:t xml:space="preserve">Week </w:t>
      </w:r>
      <w:r>
        <w:rPr>
          <w:b/>
          <w:bCs/>
          <w:u w:val="single"/>
        </w:rPr>
        <w:t xml:space="preserve">5 </w:t>
      </w:r>
      <w:r w:rsidRPr="00DB2B99">
        <w:rPr>
          <w:b/>
          <w:bCs/>
          <w:u w:val="single"/>
        </w:rPr>
        <w:t xml:space="preserve">– </w:t>
      </w:r>
      <w:r w:rsidR="0019416B">
        <w:rPr>
          <w:b/>
          <w:bCs/>
          <w:u w:val="single"/>
        </w:rPr>
        <w:t>Extensions</w:t>
      </w:r>
    </w:p>
    <w:p w14:paraId="4A775D70" w14:textId="77777777" w:rsidR="00B0238F" w:rsidRDefault="00B0238F" w:rsidP="00B0238F">
      <w:r>
        <w:t>Lecture</w:t>
      </w:r>
    </w:p>
    <w:p w14:paraId="58D4A661" w14:textId="5E09D325" w:rsidR="00B0238F" w:rsidRDefault="00807B67" w:rsidP="00807B67">
      <w:pPr>
        <w:pStyle w:val="ListParagraph"/>
        <w:numPr>
          <w:ilvl w:val="0"/>
          <w:numId w:val="8"/>
        </w:numPr>
      </w:pPr>
      <w:r>
        <w:t>Data management in ArcGIS Pro</w:t>
      </w:r>
    </w:p>
    <w:p w14:paraId="0C1D6385" w14:textId="17016D7F" w:rsidR="00466DBA" w:rsidRDefault="00466DBA" w:rsidP="00807B67">
      <w:pPr>
        <w:pStyle w:val="ListParagraph"/>
        <w:numPr>
          <w:ilvl w:val="1"/>
          <w:numId w:val="8"/>
        </w:numPr>
      </w:pPr>
      <w:r>
        <w:t>Data conversion</w:t>
      </w:r>
    </w:p>
    <w:p w14:paraId="2FBBE8D1" w14:textId="47C9AD90" w:rsidR="0008775B" w:rsidRDefault="0008775B" w:rsidP="0008775B">
      <w:pPr>
        <w:pStyle w:val="ListParagraph"/>
        <w:numPr>
          <w:ilvl w:val="0"/>
          <w:numId w:val="8"/>
        </w:numPr>
      </w:pPr>
      <w:r>
        <w:t>Other useful tools</w:t>
      </w:r>
    </w:p>
    <w:p w14:paraId="67A71897" w14:textId="636ED569" w:rsidR="0008775B" w:rsidRDefault="0008775B" w:rsidP="0008775B">
      <w:pPr>
        <w:pStyle w:val="ListParagraph"/>
        <w:numPr>
          <w:ilvl w:val="1"/>
          <w:numId w:val="8"/>
        </w:numPr>
      </w:pPr>
      <w:r>
        <w:t>Spatial join</w:t>
      </w:r>
    </w:p>
    <w:p w14:paraId="70FFBAAA" w14:textId="77777777" w:rsidR="00B0238F" w:rsidRDefault="00B0238F" w:rsidP="00B0238F">
      <w:r>
        <w:t>Lab</w:t>
      </w:r>
    </w:p>
    <w:p w14:paraId="53F4F275" w14:textId="2607563B" w:rsidR="00B0238F" w:rsidRDefault="00466DBA" w:rsidP="00466DBA">
      <w:pPr>
        <w:pStyle w:val="ListParagraph"/>
        <w:numPr>
          <w:ilvl w:val="0"/>
          <w:numId w:val="8"/>
        </w:numPr>
      </w:pPr>
      <w:r>
        <w:t>Suitability analysis</w:t>
      </w:r>
    </w:p>
    <w:p w14:paraId="61899087" w14:textId="4C5A8D82" w:rsidR="00A422CC" w:rsidRDefault="00A422CC" w:rsidP="00466DBA">
      <w:pPr>
        <w:pStyle w:val="ListParagraph"/>
        <w:numPr>
          <w:ilvl w:val="0"/>
          <w:numId w:val="8"/>
        </w:numPr>
      </w:pPr>
      <w:r>
        <w:t xml:space="preserve">Choose </w:t>
      </w:r>
      <w:r w:rsidR="00544048">
        <w:t>one</w:t>
      </w:r>
      <w:r>
        <w:t xml:space="preserve"> from </w:t>
      </w:r>
      <w:proofErr w:type="gramStart"/>
      <w:r>
        <w:t>below</w:t>
      </w:r>
      <w:proofErr w:type="gramEnd"/>
    </w:p>
    <w:p w14:paraId="6E67A409" w14:textId="128DD9BA" w:rsidR="00A422CC" w:rsidRDefault="00A422CC" w:rsidP="00A422CC">
      <w:pPr>
        <w:pStyle w:val="ListParagraph"/>
        <w:numPr>
          <w:ilvl w:val="1"/>
          <w:numId w:val="8"/>
        </w:numPr>
      </w:pPr>
      <w:r>
        <w:t>Network analysis</w:t>
      </w:r>
      <w:r w:rsidR="00F96C69">
        <w:t xml:space="preserve"> </w:t>
      </w:r>
      <w:r w:rsidR="00DB628B">
        <w:t>–</w:t>
      </w:r>
      <w:r w:rsidR="00F96C69">
        <w:t xml:space="preserve"> </w:t>
      </w:r>
      <w:r w:rsidR="00DB628B">
        <w:t>Design to new bus route in Chapel Hill</w:t>
      </w:r>
    </w:p>
    <w:p w14:paraId="1C4D2A20" w14:textId="6678DDBA" w:rsidR="00A422CC" w:rsidRDefault="00A422CC" w:rsidP="00A422CC">
      <w:pPr>
        <w:pStyle w:val="ListParagraph"/>
        <w:numPr>
          <w:ilvl w:val="1"/>
          <w:numId w:val="8"/>
        </w:numPr>
      </w:pPr>
      <w:r>
        <w:t>Remote sensing analysis</w:t>
      </w:r>
      <w:r w:rsidR="00DB628B">
        <w:t xml:space="preserve"> – Using nighttime light data to indicate economic </w:t>
      </w:r>
      <w:proofErr w:type="gramStart"/>
      <w:r w:rsidR="00DB628B">
        <w:t>development</w:t>
      </w:r>
      <w:proofErr w:type="gramEnd"/>
      <w:r w:rsidR="00DB628B">
        <w:t xml:space="preserve"> </w:t>
      </w:r>
    </w:p>
    <w:p w14:paraId="4D5C59B3" w14:textId="77777777" w:rsidR="00BB3BA3" w:rsidRDefault="00BB3BA3" w:rsidP="00BB3BA3"/>
    <w:p w14:paraId="7A72BB4D" w14:textId="24BF1994" w:rsidR="00AB453E" w:rsidRDefault="005E7BA7" w:rsidP="00BB3BA3">
      <w:r w:rsidRPr="005E7BA7">
        <w:rPr>
          <w:noProof/>
          <w14:ligatures w14:val="standardContextual"/>
        </w:rPr>
        <w:object w:dxaOrig="9599" w:dyaOrig="465" w14:anchorId="6AF71A76">
          <v:shape id="_x0000_i1027" type="#_x0000_t75" alt="" style="width:467.4pt;height:23.1pt;mso-width-percent:0;mso-height-percent:0;mso-width-percent:0;mso-height-percent:0" o:ole="">
            <v:imagedata r:id="rId8" o:title=""/>
          </v:shape>
          <o:OLEObject Type="Embed" ProgID="MSPhotoEd.3" ShapeID="_x0000_i1027" DrawAspect="Content" ObjectID="_1756149158" r:id="rId12"/>
        </w:object>
      </w:r>
    </w:p>
    <w:p w14:paraId="71140DC1" w14:textId="17F7CF8C" w:rsidR="00AB453E" w:rsidRPr="004C6075" w:rsidRDefault="005F3FED" w:rsidP="00BB3BA3">
      <w:pPr>
        <w:rPr>
          <w:b/>
        </w:rPr>
      </w:pPr>
      <w:r w:rsidRPr="004C6075">
        <w:rPr>
          <w:b/>
        </w:rPr>
        <w:t>Grading</w:t>
      </w:r>
    </w:p>
    <w:p w14:paraId="7E8FA1C1" w14:textId="77777777" w:rsidR="004C6075" w:rsidRDefault="004C6075" w:rsidP="00BB3BA3"/>
    <w:p w14:paraId="38D327A0" w14:textId="6CB762CF" w:rsidR="004C6075" w:rsidRDefault="004C6075" w:rsidP="00BB3BA3">
      <w:r>
        <w:t>The course is structured around a series of labs</w:t>
      </w:r>
      <w:r w:rsidR="003D5732">
        <w:t xml:space="preserve">. </w:t>
      </w:r>
      <w:r w:rsidR="000A0662">
        <w:t xml:space="preserve">The grade break down is shown </w:t>
      </w:r>
      <w:proofErr w:type="gramStart"/>
      <w:r w:rsidR="000A0662">
        <w:t>below</w:t>
      </w:r>
      <w:proofErr w:type="gramEnd"/>
    </w:p>
    <w:p w14:paraId="5B42FCCF" w14:textId="77777777" w:rsidR="000A0662" w:rsidRDefault="000A0662" w:rsidP="00BB3BA3"/>
    <w:tbl>
      <w:tblPr>
        <w:tblStyle w:val="TableGrid"/>
        <w:tblW w:w="0" w:type="auto"/>
        <w:tblLook w:val="04A0" w:firstRow="1" w:lastRow="0" w:firstColumn="1" w:lastColumn="0" w:noHBand="0" w:noVBand="1"/>
      </w:tblPr>
      <w:tblGrid>
        <w:gridCol w:w="4675"/>
        <w:gridCol w:w="4675"/>
      </w:tblGrid>
      <w:tr w:rsidR="0024143A" w14:paraId="75559ADB" w14:textId="77777777" w:rsidTr="0024143A">
        <w:tc>
          <w:tcPr>
            <w:tcW w:w="4675" w:type="dxa"/>
          </w:tcPr>
          <w:p w14:paraId="2AFC7BD2" w14:textId="0E0BEFF1" w:rsidR="0024143A" w:rsidRDefault="0024143A" w:rsidP="00BB3BA3">
            <w:r>
              <w:t>Lab 2</w:t>
            </w:r>
          </w:p>
        </w:tc>
        <w:tc>
          <w:tcPr>
            <w:tcW w:w="4675" w:type="dxa"/>
          </w:tcPr>
          <w:p w14:paraId="3326DF69" w14:textId="147D3F3B" w:rsidR="0024143A" w:rsidRDefault="005A144B" w:rsidP="00BB3BA3">
            <w:r>
              <w:t>20</w:t>
            </w:r>
            <w:r w:rsidR="0024143A">
              <w:t>%</w:t>
            </w:r>
          </w:p>
        </w:tc>
      </w:tr>
      <w:tr w:rsidR="0024143A" w14:paraId="3A88CD8A" w14:textId="77777777" w:rsidTr="0024143A">
        <w:tc>
          <w:tcPr>
            <w:tcW w:w="4675" w:type="dxa"/>
          </w:tcPr>
          <w:p w14:paraId="7022A9FC" w14:textId="65B35AFB" w:rsidR="0024143A" w:rsidRDefault="0024143A" w:rsidP="00BB3BA3">
            <w:r>
              <w:t>Lab 3</w:t>
            </w:r>
          </w:p>
        </w:tc>
        <w:tc>
          <w:tcPr>
            <w:tcW w:w="4675" w:type="dxa"/>
          </w:tcPr>
          <w:p w14:paraId="7CE00E12" w14:textId="000E5E35" w:rsidR="0024143A" w:rsidRDefault="005A144B" w:rsidP="00BB3BA3">
            <w:r>
              <w:t>20</w:t>
            </w:r>
            <w:r w:rsidR="0024143A">
              <w:t>%</w:t>
            </w:r>
          </w:p>
        </w:tc>
      </w:tr>
      <w:tr w:rsidR="0024143A" w14:paraId="75A20E2D" w14:textId="77777777" w:rsidTr="0024143A">
        <w:tc>
          <w:tcPr>
            <w:tcW w:w="4675" w:type="dxa"/>
          </w:tcPr>
          <w:p w14:paraId="2D41EA7F" w14:textId="295DF1EC" w:rsidR="0024143A" w:rsidRDefault="0024143A" w:rsidP="00BB3BA3">
            <w:r>
              <w:t xml:space="preserve">Lab 4 </w:t>
            </w:r>
          </w:p>
        </w:tc>
        <w:tc>
          <w:tcPr>
            <w:tcW w:w="4675" w:type="dxa"/>
          </w:tcPr>
          <w:p w14:paraId="54CDC8ED" w14:textId="23EF824B" w:rsidR="0024143A" w:rsidRDefault="005A144B" w:rsidP="00BB3BA3">
            <w:r>
              <w:t>20%</w:t>
            </w:r>
          </w:p>
        </w:tc>
      </w:tr>
      <w:tr w:rsidR="0024143A" w14:paraId="46954F98" w14:textId="77777777" w:rsidTr="0024143A">
        <w:tc>
          <w:tcPr>
            <w:tcW w:w="4675" w:type="dxa"/>
          </w:tcPr>
          <w:p w14:paraId="6506CBA2" w14:textId="7533FA64" w:rsidR="0024143A" w:rsidRDefault="0024143A" w:rsidP="00BB3BA3">
            <w:r>
              <w:t>Lab 5</w:t>
            </w:r>
          </w:p>
        </w:tc>
        <w:tc>
          <w:tcPr>
            <w:tcW w:w="4675" w:type="dxa"/>
          </w:tcPr>
          <w:p w14:paraId="50BEE649" w14:textId="1BD8A04E" w:rsidR="0024143A" w:rsidRDefault="005A144B" w:rsidP="00BB3BA3">
            <w:r>
              <w:t>40%</w:t>
            </w:r>
          </w:p>
        </w:tc>
      </w:tr>
      <w:tr w:rsidR="0024143A" w14:paraId="06132DAD" w14:textId="77777777" w:rsidTr="0024143A">
        <w:tc>
          <w:tcPr>
            <w:tcW w:w="4675" w:type="dxa"/>
          </w:tcPr>
          <w:p w14:paraId="691B4239" w14:textId="5C10A4F8" w:rsidR="0024143A" w:rsidRDefault="005A144B" w:rsidP="00BB3BA3">
            <w:r>
              <w:t>Total</w:t>
            </w:r>
          </w:p>
        </w:tc>
        <w:tc>
          <w:tcPr>
            <w:tcW w:w="4675" w:type="dxa"/>
          </w:tcPr>
          <w:p w14:paraId="55C873E6" w14:textId="63105D7F" w:rsidR="0024143A" w:rsidRDefault="005A144B" w:rsidP="00BB3BA3">
            <w:r>
              <w:t>100%</w:t>
            </w:r>
          </w:p>
        </w:tc>
      </w:tr>
    </w:tbl>
    <w:p w14:paraId="7B1EA894" w14:textId="77777777" w:rsidR="0024143A" w:rsidRDefault="0024143A" w:rsidP="00BB3BA3"/>
    <w:p w14:paraId="6536304D" w14:textId="7BCD70EA" w:rsidR="00BB3BA3" w:rsidRDefault="005A144B" w:rsidP="00BB3BA3">
      <w:r>
        <w:t xml:space="preserve">All labs are due </w:t>
      </w:r>
      <w:r w:rsidR="00565DB6">
        <w:t>by</w:t>
      </w:r>
      <w:r w:rsidR="00950953">
        <w:t xml:space="preserve"> </w:t>
      </w:r>
      <w:r w:rsidR="00A15E24">
        <w:t xml:space="preserve">Fri 8:59 AM </w:t>
      </w:r>
      <w:r w:rsidR="00716F7C">
        <w:t xml:space="preserve">right </w:t>
      </w:r>
      <w:r w:rsidR="00C206B2">
        <w:t xml:space="preserve">before </w:t>
      </w:r>
      <w:r w:rsidR="00CC1551">
        <w:t xml:space="preserve">the </w:t>
      </w:r>
      <w:r w:rsidR="00C206B2">
        <w:t>next class.</w:t>
      </w:r>
    </w:p>
    <w:p w14:paraId="2B225795" w14:textId="77777777" w:rsidR="00564613" w:rsidRDefault="00564613" w:rsidP="00BB3BA3"/>
    <w:p w14:paraId="0EA7C1FA" w14:textId="77777777" w:rsidR="00564613" w:rsidRDefault="00564613" w:rsidP="00564613">
      <w:pPr>
        <w:autoSpaceDE w:val="0"/>
        <w:autoSpaceDN w:val="0"/>
        <w:adjustRightInd w:val="0"/>
        <w:spacing w:after="120"/>
      </w:pPr>
      <w:r>
        <w:t xml:space="preserve">Late assignments will not ordinarily be accepted. Grades of incomplete may be given in the event of a medical or other emergency. An application for an incomplete on any assignment, including the term project, must state the reasons for the request and propose a new deadline. A grade of F will be assigned for presentations and written assignments not completed on time. The University's Honor Code is in effect. Please consult with the instructor if you are uncertain about your responsibilities under that code with respect to this course. It will apply particularly </w:t>
      </w:r>
      <w:proofErr w:type="gramStart"/>
      <w:r>
        <w:t>for</w:t>
      </w:r>
      <w:proofErr w:type="gramEnd"/>
      <w:r>
        <w:t xml:space="preserve"> written work.</w:t>
      </w:r>
    </w:p>
    <w:p w14:paraId="59E3AE6F" w14:textId="77777777" w:rsidR="00564613" w:rsidRDefault="00564613" w:rsidP="00BB3BA3"/>
    <w:p w14:paraId="5CC3AC91" w14:textId="3A2F13A4" w:rsidR="00BB3BA3" w:rsidRDefault="005E7BA7" w:rsidP="00BB3BA3">
      <w:r w:rsidRPr="005E7BA7">
        <w:rPr>
          <w:noProof/>
          <w14:ligatures w14:val="standardContextual"/>
        </w:rPr>
        <w:object w:dxaOrig="9599" w:dyaOrig="465" w14:anchorId="4E1DB0D8">
          <v:shape id="_x0000_i1028" type="#_x0000_t75" alt="" style="width:467.4pt;height:23.1pt;mso-width-percent:0;mso-height-percent:0;mso-width-percent:0;mso-height-percent:0" o:ole="">
            <v:imagedata r:id="rId8" o:title=""/>
          </v:shape>
          <o:OLEObject Type="Embed" ProgID="MSPhotoEd.3" ShapeID="_x0000_i1028" DrawAspect="Content" ObjectID="_1756149159" r:id="rId13"/>
        </w:object>
      </w:r>
    </w:p>
    <w:p w14:paraId="61A65D88" w14:textId="59204963" w:rsidR="00624E1C" w:rsidRPr="00DA6CBF" w:rsidRDefault="00624E1C" w:rsidP="00624E1C">
      <w:pPr>
        <w:rPr>
          <w:b/>
        </w:rPr>
      </w:pPr>
      <w:r w:rsidRPr="00DA6CBF">
        <w:rPr>
          <w:b/>
        </w:rPr>
        <w:t xml:space="preserve">OTHER </w:t>
      </w:r>
      <w:r>
        <w:rPr>
          <w:b/>
        </w:rPr>
        <w:t>Resources</w:t>
      </w:r>
      <w:r w:rsidRPr="00DA6CBF">
        <w:rPr>
          <w:b/>
        </w:rPr>
        <w:t>: Taking ESRI Virtual Campus Courses</w:t>
      </w:r>
    </w:p>
    <w:p w14:paraId="465F0B23" w14:textId="77777777" w:rsidR="00624E1C" w:rsidRPr="00DA6CBF" w:rsidRDefault="00624E1C" w:rsidP="00624E1C">
      <w:pPr>
        <w:rPr>
          <w:b/>
        </w:rPr>
      </w:pPr>
    </w:p>
    <w:p w14:paraId="473B2AA9" w14:textId="77777777" w:rsidR="00624E1C" w:rsidRPr="00DA6CBF" w:rsidRDefault="00624E1C" w:rsidP="00624E1C">
      <w:r w:rsidRPr="00DA6CBF">
        <w:t xml:space="preserve">Virtual Campus is ESRI's on-line training center. Virtual Campus offers many training courses centered on learning GIS and using ESRI's GIS software packages, which you may want to take to supplement or expand on your GIS experience from this course. For more information, explore the Virtual Campus: </w:t>
      </w:r>
      <w:r w:rsidRPr="00DA6CBF">
        <w:br/>
      </w:r>
      <w:r w:rsidRPr="00DA6CBF">
        <w:br/>
      </w:r>
      <w:hyperlink r:id="rId14" w:history="1">
        <w:r w:rsidRPr="00DA6CBF">
          <w:rPr>
            <w:rStyle w:val="Hyperlink"/>
            <w:color w:val="0000FF"/>
          </w:rPr>
          <w:t>http://campus.esri.com</w:t>
        </w:r>
      </w:hyperlink>
    </w:p>
    <w:p w14:paraId="43E07348" w14:textId="77777777" w:rsidR="00624E1C" w:rsidRPr="00DA6CBF" w:rsidRDefault="00624E1C" w:rsidP="00624E1C"/>
    <w:p w14:paraId="14B35B7D" w14:textId="77777777" w:rsidR="00624E1C" w:rsidRPr="00DA6CBF" w:rsidRDefault="00624E1C" w:rsidP="00624E1C">
      <w:r w:rsidRPr="00DA6CBF">
        <w:t xml:space="preserve">While </w:t>
      </w:r>
      <w:proofErr w:type="gramStart"/>
      <w:r w:rsidRPr="00DA6CBF">
        <w:t>the majority of</w:t>
      </w:r>
      <w:proofErr w:type="gramEnd"/>
      <w:r w:rsidRPr="00DA6CBF">
        <w:t xml:space="preserve"> the courses have an enrollment fee (typically $100), creating a member account is free, and there are several intro modules that can be taken free of charge. As part of the University Site License program, ESRI allows UNC unlimited access to seats at the ESRI Virtual Campus. This does not, however, apply to every course offered at the virtual campus. To see which courses are available free and how you can take them, see:</w:t>
      </w:r>
    </w:p>
    <w:p w14:paraId="3FC98514" w14:textId="77777777" w:rsidR="00624E1C" w:rsidRPr="00DA6CBF" w:rsidRDefault="00624E1C" w:rsidP="00624E1C">
      <w:pPr>
        <w:rPr>
          <w:b/>
        </w:rPr>
      </w:pPr>
    </w:p>
    <w:p w14:paraId="310332B9" w14:textId="77777777" w:rsidR="00624E1C" w:rsidRDefault="00000000" w:rsidP="00624E1C">
      <w:pPr>
        <w:rPr>
          <w:color w:val="0000FF"/>
        </w:rPr>
      </w:pPr>
      <w:hyperlink r:id="rId15" w:history="1">
        <w:r w:rsidR="00624E1C" w:rsidRPr="00DA6CBF">
          <w:rPr>
            <w:rStyle w:val="Hyperlink"/>
            <w:color w:val="0000FF"/>
          </w:rPr>
          <w:t>http://its.unc.edu/gis/virtual_campus/</w:t>
        </w:r>
      </w:hyperlink>
      <w:r w:rsidR="00624E1C" w:rsidRPr="00DA6CBF">
        <w:rPr>
          <w:color w:val="0000FF"/>
        </w:rPr>
        <w:t xml:space="preserve"> </w:t>
      </w:r>
    </w:p>
    <w:p w14:paraId="5E1CA746" w14:textId="77777777" w:rsidR="00CA0F28" w:rsidRDefault="00CA0F28" w:rsidP="00624E1C">
      <w:pPr>
        <w:rPr>
          <w:color w:val="0000FF"/>
        </w:rPr>
      </w:pPr>
    </w:p>
    <w:p w14:paraId="483F9140" w14:textId="79071636" w:rsidR="00CA0F28" w:rsidRPr="00CA0F28" w:rsidRDefault="00CA0F28" w:rsidP="00CA0F28">
      <w:pPr>
        <w:rPr>
          <w:b/>
        </w:rPr>
      </w:pPr>
      <w:r w:rsidRPr="00CA0F28">
        <w:rPr>
          <w:b/>
        </w:rPr>
        <w:t xml:space="preserve">OTHER </w:t>
      </w:r>
      <w:r>
        <w:rPr>
          <w:b/>
        </w:rPr>
        <w:t>Resources</w:t>
      </w:r>
      <w:r w:rsidRPr="00CA0F28">
        <w:rPr>
          <w:b/>
        </w:rPr>
        <w:t>: GIS LINKS</w:t>
      </w:r>
    </w:p>
    <w:p w14:paraId="49B42FD9" w14:textId="77777777" w:rsidR="00CA0F28" w:rsidRPr="00CA0F28" w:rsidRDefault="00CA0F28" w:rsidP="00CA0F28">
      <w:pPr>
        <w:rPr>
          <w:b/>
          <w:bCs/>
        </w:rPr>
      </w:pPr>
    </w:p>
    <w:p w14:paraId="209C6B61" w14:textId="77777777" w:rsidR="00CA0F28" w:rsidRPr="00CA0F28" w:rsidRDefault="00CA0F28" w:rsidP="00CA0F28">
      <w:pPr>
        <w:numPr>
          <w:ilvl w:val="0"/>
          <w:numId w:val="9"/>
        </w:numPr>
      </w:pPr>
      <w:r w:rsidRPr="00CA0F28">
        <w:rPr>
          <w:b/>
          <w:bCs/>
        </w:rPr>
        <w:t>National Spatial Data Infrastructure (NSDI)</w:t>
      </w:r>
      <w:r w:rsidRPr="00CA0F28">
        <w:t xml:space="preserve"> </w:t>
      </w:r>
    </w:p>
    <w:p w14:paraId="2BD03005" w14:textId="77777777" w:rsidR="00CA0F28" w:rsidRPr="00CA0F28" w:rsidRDefault="00000000" w:rsidP="00CA0F28">
      <w:hyperlink r:id="rId16" w:history="1">
        <w:r w:rsidR="00CA0F28" w:rsidRPr="00CA0F28">
          <w:rPr>
            <w:u w:val="single"/>
          </w:rPr>
          <w:t>http://www.fgdc.gov</w:t>
        </w:r>
      </w:hyperlink>
      <w:r w:rsidR="00CA0F28" w:rsidRPr="00CA0F28">
        <w:t xml:space="preserve"> </w:t>
      </w:r>
    </w:p>
    <w:p w14:paraId="6CCF0A1A" w14:textId="77777777" w:rsidR="00CA0F28" w:rsidRPr="00CA0F28" w:rsidRDefault="00000000" w:rsidP="00CA0F28">
      <w:hyperlink r:id="rId17" w:history="1">
        <w:r w:rsidR="00CA0F28" w:rsidRPr="00CA0F28">
          <w:rPr>
            <w:u w:val="single"/>
          </w:rPr>
          <w:t>http://nsdi.usgs.gov/</w:t>
        </w:r>
      </w:hyperlink>
      <w:r w:rsidR="00CA0F28" w:rsidRPr="00CA0F28">
        <w:t xml:space="preserve"> </w:t>
      </w:r>
    </w:p>
    <w:p w14:paraId="5DC382ED" w14:textId="77777777" w:rsidR="00CA0F28" w:rsidRPr="00CA0F28" w:rsidRDefault="00000000" w:rsidP="00CA0F28">
      <w:hyperlink r:id="rId18" w:history="1">
        <w:r w:rsidR="00CA0F28" w:rsidRPr="00CA0F28">
          <w:rPr>
            <w:u w:val="single"/>
          </w:rPr>
          <w:t>http://fgdclearhs.er.usgs.gov/ (FGDC Clearinghouse Referral Server)</w:t>
        </w:r>
      </w:hyperlink>
      <w:r w:rsidR="00CA0F28" w:rsidRPr="00CA0F28">
        <w:t xml:space="preserve"> </w:t>
      </w:r>
    </w:p>
    <w:p w14:paraId="3082A520" w14:textId="77777777" w:rsidR="00CA0F28" w:rsidRPr="00CA0F28" w:rsidRDefault="00000000" w:rsidP="00CA0F28">
      <w:pPr>
        <w:rPr>
          <w:lang w:val="nb-NO"/>
        </w:rPr>
      </w:pPr>
      <w:hyperlink r:id="rId19" w:history="1">
        <w:r w:rsidR="00CA0F28" w:rsidRPr="00CA0F28">
          <w:rPr>
            <w:u w:val="single"/>
            <w:lang w:val="nb-NO"/>
          </w:rPr>
          <w:t>http://www.its.nbs.gov/nbs/meta/meta.html (Metadata Standard)</w:t>
        </w:r>
      </w:hyperlink>
      <w:r w:rsidR="00CA0F28" w:rsidRPr="00CA0F28">
        <w:rPr>
          <w:lang w:val="nb-NO"/>
        </w:rPr>
        <w:t xml:space="preserve"> </w:t>
      </w:r>
    </w:p>
    <w:p w14:paraId="1F058D1A" w14:textId="77777777" w:rsidR="00CA0F28" w:rsidRPr="00CA0F28" w:rsidRDefault="00000000" w:rsidP="00CA0F28">
      <w:pPr>
        <w:rPr>
          <w:lang w:val="nb-NO"/>
        </w:rPr>
      </w:pPr>
      <w:hyperlink r:id="rId20" w:history="1">
        <w:r w:rsidR="00CA0F28" w:rsidRPr="00CA0F28">
          <w:rPr>
            <w:u w:val="single"/>
            <w:lang w:val="nb-NO"/>
          </w:rPr>
          <w:t>http://www.fgdc.gov/framework/overview.html (NSDI Framework Initiative)</w:t>
        </w:r>
      </w:hyperlink>
      <w:r w:rsidR="00CA0F28" w:rsidRPr="00CA0F28">
        <w:rPr>
          <w:lang w:val="nb-NO"/>
        </w:rPr>
        <w:t xml:space="preserve">  </w:t>
      </w:r>
    </w:p>
    <w:p w14:paraId="3302D512" w14:textId="77777777" w:rsidR="00CA0F28" w:rsidRPr="00CA0F28" w:rsidRDefault="00CA0F28" w:rsidP="00CA0F28">
      <w:pPr>
        <w:rPr>
          <w:b/>
          <w:bCs/>
        </w:rPr>
      </w:pPr>
    </w:p>
    <w:p w14:paraId="0EB4D6FA" w14:textId="77777777" w:rsidR="00CA0F28" w:rsidRPr="00CA0F28" w:rsidRDefault="00CA0F28" w:rsidP="00CA0F28">
      <w:pPr>
        <w:numPr>
          <w:ilvl w:val="0"/>
          <w:numId w:val="9"/>
        </w:numPr>
      </w:pPr>
      <w:r w:rsidRPr="00CA0F28">
        <w:rPr>
          <w:b/>
          <w:bCs/>
        </w:rPr>
        <w:t>Databases - National</w:t>
      </w:r>
      <w:r w:rsidRPr="00CA0F28">
        <w:t xml:space="preserve"> </w:t>
      </w:r>
    </w:p>
    <w:p w14:paraId="4AA7FA94" w14:textId="77777777" w:rsidR="00CA0F28" w:rsidRPr="00CA0F28" w:rsidRDefault="00000000" w:rsidP="00CA0F28">
      <w:hyperlink r:id="rId21" w:history="1">
        <w:r w:rsidR="00CA0F28" w:rsidRPr="00CA0F28">
          <w:rPr>
            <w:u w:val="single"/>
          </w:rPr>
          <w:t>http://www.census.gov/geo/www/tiger/</w:t>
        </w:r>
      </w:hyperlink>
      <w:r w:rsidR="00CA0F28" w:rsidRPr="00CA0F28">
        <w:t xml:space="preserve"> </w:t>
      </w:r>
    </w:p>
    <w:p w14:paraId="2944DDBA" w14:textId="77777777" w:rsidR="00CA0F28" w:rsidRPr="00CA0F28" w:rsidRDefault="00000000" w:rsidP="00CA0F28">
      <w:hyperlink r:id="rId22" w:history="1">
        <w:r w:rsidR="00CA0F28" w:rsidRPr="00CA0F28">
          <w:rPr>
            <w:u w:val="single"/>
          </w:rPr>
          <w:t>ftp://ftp.census.gov/pub/tiger/boundary/</w:t>
        </w:r>
      </w:hyperlink>
      <w:r w:rsidR="00CA0F28" w:rsidRPr="00CA0F28">
        <w:t xml:space="preserve"> </w:t>
      </w:r>
    </w:p>
    <w:p w14:paraId="51FAF9DE" w14:textId="77777777" w:rsidR="00CA0F28" w:rsidRPr="00CA0F28" w:rsidRDefault="00000000" w:rsidP="00CA0F28">
      <w:hyperlink r:id="rId23" w:history="1">
        <w:r w:rsidR="00CA0F28" w:rsidRPr="00CA0F28">
          <w:rPr>
            <w:u w:val="single"/>
          </w:rPr>
          <w:t>http://www.wessex.com/</w:t>
        </w:r>
      </w:hyperlink>
      <w:r w:rsidR="00CA0F28" w:rsidRPr="00CA0F28">
        <w:t xml:space="preserve"> </w:t>
      </w:r>
    </w:p>
    <w:p w14:paraId="24509690" w14:textId="77777777" w:rsidR="00CA0F28" w:rsidRPr="00CA0F28" w:rsidRDefault="00000000" w:rsidP="00CA0F28">
      <w:hyperlink r:id="rId24" w:history="1">
        <w:r w:rsidR="00CA0F28" w:rsidRPr="00CA0F28">
          <w:rPr>
            <w:u w:val="single"/>
          </w:rPr>
          <w:t>http://www.etak.com/</w:t>
        </w:r>
      </w:hyperlink>
      <w:r w:rsidR="00CA0F28" w:rsidRPr="00CA0F28">
        <w:t xml:space="preserve"> </w:t>
      </w:r>
    </w:p>
    <w:p w14:paraId="42ACCEC8" w14:textId="77777777" w:rsidR="00CA0F28" w:rsidRPr="00CA0F28" w:rsidRDefault="00CA0F28" w:rsidP="00CA0F28">
      <w:pPr>
        <w:rPr>
          <w:b/>
          <w:bCs/>
        </w:rPr>
      </w:pPr>
    </w:p>
    <w:p w14:paraId="7A859888" w14:textId="77777777" w:rsidR="00CA0F28" w:rsidRPr="00CA0F28" w:rsidRDefault="00CA0F28" w:rsidP="00CA0F28">
      <w:pPr>
        <w:numPr>
          <w:ilvl w:val="0"/>
          <w:numId w:val="9"/>
        </w:numPr>
      </w:pPr>
      <w:r w:rsidRPr="00CA0F28">
        <w:rPr>
          <w:b/>
          <w:bCs/>
        </w:rPr>
        <w:t>Digital Line Graph (DLG)</w:t>
      </w:r>
      <w:r w:rsidRPr="00CA0F28">
        <w:t xml:space="preserve"> </w:t>
      </w:r>
    </w:p>
    <w:p w14:paraId="72399D5A" w14:textId="77777777" w:rsidR="00CA0F28" w:rsidRPr="00CA0F28" w:rsidRDefault="00000000" w:rsidP="00CA0F28">
      <w:hyperlink r:id="rId25" w:history="1">
        <w:r w:rsidR="00CA0F28" w:rsidRPr="00CA0F28">
          <w:rPr>
            <w:u w:val="single"/>
          </w:rPr>
          <w:t>http://edcwww.cr.usgs.gov/nsdi/gendlg.htm</w:t>
        </w:r>
      </w:hyperlink>
      <w:r w:rsidR="00CA0F28" w:rsidRPr="00CA0F28">
        <w:t xml:space="preserve"> </w:t>
      </w:r>
    </w:p>
    <w:p w14:paraId="275680F4" w14:textId="77777777" w:rsidR="00CA0F28" w:rsidRPr="00CA0F28" w:rsidRDefault="00CA0F28" w:rsidP="00CA0F28">
      <w:pPr>
        <w:rPr>
          <w:b/>
          <w:bCs/>
        </w:rPr>
      </w:pPr>
    </w:p>
    <w:p w14:paraId="3C9DE2D6" w14:textId="77777777" w:rsidR="00CA0F28" w:rsidRPr="00CA0F28" w:rsidRDefault="00CA0F28" w:rsidP="00CA0F28">
      <w:pPr>
        <w:numPr>
          <w:ilvl w:val="0"/>
          <w:numId w:val="9"/>
        </w:numPr>
      </w:pPr>
      <w:r w:rsidRPr="00CA0F28">
        <w:rPr>
          <w:b/>
          <w:bCs/>
        </w:rPr>
        <w:t>Digital Elevation Model (DEM)</w:t>
      </w:r>
      <w:r w:rsidRPr="00CA0F28">
        <w:t xml:space="preserve"> </w:t>
      </w:r>
    </w:p>
    <w:p w14:paraId="10140F8D" w14:textId="77777777" w:rsidR="00CA0F28" w:rsidRPr="00CA0F28" w:rsidRDefault="00000000" w:rsidP="00CA0F28">
      <w:hyperlink r:id="rId26" w:history="1">
        <w:r w:rsidR="00CA0F28" w:rsidRPr="00CA0F28">
          <w:rPr>
            <w:u w:val="single"/>
          </w:rPr>
          <w:t>http://edcwww.cr.usgs.gov/nsdi/gendem.htm</w:t>
        </w:r>
      </w:hyperlink>
      <w:r w:rsidR="00CA0F28" w:rsidRPr="00CA0F28">
        <w:t xml:space="preserve"> </w:t>
      </w:r>
    </w:p>
    <w:p w14:paraId="6CA54599" w14:textId="77777777" w:rsidR="00CA0F28" w:rsidRPr="00CA0F28" w:rsidRDefault="00CA0F28" w:rsidP="00CA0F28">
      <w:pPr>
        <w:rPr>
          <w:b/>
          <w:bCs/>
        </w:rPr>
      </w:pPr>
    </w:p>
    <w:p w14:paraId="1B6BF353" w14:textId="77777777" w:rsidR="00CA0F28" w:rsidRPr="00CA0F28" w:rsidRDefault="00CA0F28" w:rsidP="00CA0F28">
      <w:pPr>
        <w:numPr>
          <w:ilvl w:val="0"/>
          <w:numId w:val="9"/>
        </w:numPr>
        <w:rPr>
          <w:lang w:val="es-ES"/>
        </w:rPr>
      </w:pPr>
      <w:r w:rsidRPr="00CA0F28">
        <w:rPr>
          <w:b/>
          <w:bCs/>
          <w:lang w:val="es-ES"/>
        </w:rPr>
        <w:t xml:space="preserve">Digital </w:t>
      </w:r>
      <w:proofErr w:type="spellStart"/>
      <w:r w:rsidRPr="00CA0F28">
        <w:rPr>
          <w:b/>
          <w:bCs/>
          <w:lang w:val="es-ES"/>
        </w:rPr>
        <w:t>Orthophoto</w:t>
      </w:r>
      <w:proofErr w:type="spellEnd"/>
      <w:r w:rsidRPr="00CA0F28">
        <w:rPr>
          <w:b/>
          <w:bCs/>
          <w:lang w:val="es-ES"/>
        </w:rPr>
        <w:t xml:space="preserve"> </w:t>
      </w:r>
      <w:proofErr w:type="spellStart"/>
      <w:r w:rsidRPr="00CA0F28">
        <w:rPr>
          <w:b/>
          <w:bCs/>
          <w:lang w:val="es-ES"/>
        </w:rPr>
        <w:t>Quads</w:t>
      </w:r>
      <w:proofErr w:type="spellEnd"/>
      <w:r w:rsidRPr="00CA0F28">
        <w:rPr>
          <w:b/>
          <w:bCs/>
          <w:lang w:val="es-ES"/>
        </w:rPr>
        <w:t xml:space="preserve"> (DOQ)</w:t>
      </w:r>
      <w:r w:rsidRPr="00CA0F28">
        <w:rPr>
          <w:lang w:val="es-ES"/>
        </w:rPr>
        <w:t xml:space="preserve">; </w:t>
      </w:r>
      <w:r w:rsidRPr="00CA0F28">
        <w:rPr>
          <w:b/>
          <w:bCs/>
          <w:lang w:val="es-ES"/>
        </w:rPr>
        <w:t xml:space="preserve">Digital </w:t>
      </w:r>
      <w:proofErr w:type="spellStart"/>
      <w:r w:rsidRPr="00CA0F28">
        <w:rPr>
          <w:b/>
          <w:bCs/>
          <w:lang w:val="es-ES"/>
        </w:rPr>
        <w:t>aerial</w:t>
      </w:r>
      <w:proofErr w:type="spellEnd"/>
      <w:r w:rsidRPr="00CA0F28">
        <w:rPr>
          <w:b/>
          <w:bCs/>
          <w:lang w:val="es-ES"/>
        </w:rPr>
        <w:t xml:space="preserve"> </w:t>
      </w:r>
      <w:proofErr w:type="spellStart"/>
      <w:r w:rsidRPr="00CA0F28">
        <w:rPr>
          <w:b/>
          <w:bCs/>
          <w:lang w:val="es-ES"/>
        </w:rPr>
        <w:t>photography</w:t>
      </w:r>
      <w:proofErr w:type="spellEnd"/>
      <w:r w:rsidRPr="00CA0F28">
        <w:rPr>
          <w:b/>
          <w:bCs/>
          <w:lang w:val="es-ES"/>
        </w:rPr>
        <w:t xml:space="preserve"> - </w:t>
      </w:r>
      <w:proofErr w:type="spellStart"/>
      <w:r w:rsidRPr="00CA0F28">
        <w:rPr>
          <w:b/>
          <w:bCs/>
          <w:lang w:val="es-ES"/>
        </w:rPr>
        <w:t>rectified</w:t>
      </w:r>
      <w:proofErr w:type="spellEnd"/>
      <w:r w:rsidRPr="00CA0F28">
        <w:rPr>
          <w:lang w:val="es-ES"/>
        </w:rPr>
        <w:t xml:space="preserve"> </w:t>
      </w:r>
    </w:p>
    <w:p w14:paraId="17626AA2" w14:textId="77777777" w:rsidR="00CA0F28" w:rsidRPr="00CA0F28" w:rsidRDefault="00000000" w:rsidP="00CA0F28">
      <w:pPr>
        <w:rPr>
          <w:lang w:val="es-ES"/>
        </w:rPr>
      </w:pPr>
      <w:hyperlink r:id="rId27" w:history="1">
        <w:r w:rsidR="00CA0F28" w:rsidRPr="00CA0F28">
          <w:rPr>
            <w:u w:val="single"/>
            <w:lang w:val="es-ES"/>
          </w:rPr>
          <w:t>http://nsdi.usgs.gov/nsdi/products/doq.html</w:t>
        </w:r>
      </w:hyperlink>
      <w:r w:rsidR="00CA0F28" w:rsidRPr="00CA0F28">
        <w:rPr>
          <w:lang w:val="es-ES"/>
        </w:rPr>
        <w:t xml:space="preserve"> </w:t>
      </w:r>
    </w:p>
    <w:p w14:paraId="35A17429" w14:textId="77777777" w:rsidR="00CA0F28" w:rsidRPr="00CA0F28" w:rsidRDefault="00000000" w:rsidP="00CA0F28">
      <w:pPr>
        <w:rPr>
          <w:lang w:val="es-ES"/>
        </w:rPr>
      </w:pPr>
      <w:hyperlink r:id="rId28" w:history="1">
        <w:r w:rsidR="00CA0F28" w:rsidRPr="00CA0F28">
          <w:rPr>
            <w:u w:val="single"/>
            <w:lang w:val="es-ES"/>
          </w:rPr>
          <w:t>http://mapping.usgs.gov/www/ti/DOQ/doqta.html</w:t>
        </w:r>
      </w:hyperlink>
      <w:r w:rsidR="00CA0F28" w:rsidRPr="00CA0F28">
        <w:rPr>
          <w:lang w:val="es-ES"/>
        </w:rPr>
        <w:t xml:space="preserve"> </w:t>
      </w:r>
    </w:p>
    <w:p w14:paraId="0DF2224A" w14:textId="77777777" w:rsidR="00CA0F28" w:rsidRPr="00CA0F28" w:rsidRDefault="00000000" w:rsidP="00CA0F28">
      <w:hyperlink r:id="rId29" w:history="1">
        <w:r w:rsidR="00CA0F28" w:rsidRPr="00CA0F28">
          <w:rPr>
            <w:u w:val="single"/>
          </w:rPr>
          <w:t>http://ortho.mit.edu</w:t>
        </w:r>
      </w:hyperlink>
      <w:r w:rsidR="00CA0F28" w:rsidRPr="00CA0F28">
        <w:t xml:space="preserve"> </w:t>
      </w:r>
    </w:p>
    <w:p w14:paraId="1D1A18BF" w14:textId="77777777" w:rsidR="00CA0F28" w:rsidRPr="00CA0F28" w:rsidRDefault="00CA0F28" w:rsidP="00CA0F28">
      <w:pPr>
        <w:rPr>
          <w:b/>
          <w:bCs/>
          <w:lang w:val="nb-NO"/>
        </w:rPr>
      </w:pPr>
    </w:p>
    <w:p w14:paraId="0D342325" w14:textId="77777777" w:rsidR="00CA0F28" w:rsidRPr="00CA0F28" w:rsidRDefault="00CA0F28" w:rsidP="00CA0F28">
      <w:pPr>
        <w:numPr>
          <w:ilvl w:val="0"/>
          <w:numId w:val="9"/>
        </w:numPr>
        <w:rPr>
          <w:lang w:val="nb-NO"/>
        </w:rPr>
      </w:pPr>
      <w:r w:rsidRPr="00CA0F28">
        <w:rPr>
          <w:b/>
          <w:bCs/>
          <w:lang w:val="nb-NO"/>
        </w:rPr>
        <w:t>Digital Raster Graphics (DRG)</w:t>
      </w:r>
      <w:r w:rsidRPr="00CA0F28">
        <w:rPr>
          <w:lang w:val="nb-NO"/>
        </w:rPr>
        <w:t xml:space="preserve">; </w:t>
      </w:r>
      <w:r w:rsidRPr="00CA0F28">
        <w:rPr>
          <w:b/>
          <w:bCs/>
          <w:lang w:val="nb-NO"/>
        </w:rPr>
        <w:t>Digital 7.5 minute maps</w:t>
      </w:r>
      <w:r w:rsidRPr="00CA0F28">
        <w:rPr>
          <w:lang w:val="nb-NO"/>
        </w:rPr>
        <w:t xml:space="preserve"> </w:t>
      </w:r>
    </w:p>
    <w:p w14:paraId="2434E80F" w14:textId="77777777" w:rsidR="00CA0F28" w:rsidRPr="00CA0F28" w:rsidRDefault="00000000" w:rsidP="00CA0F28">
      <w:pPr>
        <w:rPr>
          <w:lang w:val="nb-NO"/>
        </w:rPr>
      </w:pPr>
      <w:hyperlink r:id="rId30" w:history="1">
        <w:r w:rsidR="00CA0F28" w:rsidRPr="00CA0F28">
          <w:rPr>
            <w:u w:val="single"/>
            <w:lang w:val="nb-NO"/>
          </w:rPr>
          <w:t>http://mapping.usgs.gov/nsdi/html/drg.html</w:t>
        </w:r>
      </w:hyperlink>
      <w:r w:rsidR="00CA0F28" w:rsidRPr="00CA0F28">
        <w:rPr>
          <w:lang w:val="nb-NO"/>
        </w:rPr>
        <w:t xml:space="preserve"> </w:t>
      </w:r>
    </w:p>
    <w:p w14:paraId="1CB741F8" w14:textId="77777777" w:rsidR="00CA0F28" w:rsidRPr="00CA0F28" w:rsidRDefault="00CA0F28" w:rsidP="00CA0F28">
      <w:pPr>
        <w:rPr>
          <w:b/>
          <w:bCs/>
          <w:lang w:val="nb-NO"/>
        </w:rPr>
      </w:pPr>
    </w:p>
    <w:p w14:paraId="3D6A9B9D" w14:textId="77777777" w:rsidR="00CA0F28" w:rsidRPr="00CA0F28" w:rsidRDefault="00CA0F28" w:rsidP="00CA0F28">
      <w:pPr>
        <w:numPr>
          <w:ilvl w:val="0"/>
          <w:numId w:val="9"/>
        </w:numPr>
      </w:pPr>
      <w:r w:rsidRPr="00CA0F28">
        <w:rPr>
          <w:b/>
          <w:bCs/>
        </w:rPr>
        <w:t>Land Use/Land Cover - Bureau of Land Management</w:t>
      </w:r>
      <w:r w:rsidRPr="00CA0F28">
        <w:t xml:space="preserve"> </w:t>
      </w:r>
    </w:p>
    <w:p w14:paraId="3DE0ABAE" w14:textId="77777777" w:rsidR="00CA0F28" w:rsidRPr="00CA0F28" w:rsidRDefault="00000000" w:rsidP="00CA0F28">
      <w:hyperlink r:id="rId31" w:history="1">
        <w:r w:rsidR="00CA0F28" w:rsidRPr="00CA0F28">
          <w:rPr>
            <w:u w:val="single"/>
          </w:rPr>
          <w:t>http://edcwww.cr.usgs.gov/nsdi/digital2.htm</w:t>
        </w:r>
      </w:hyperlink>
      <w:r w:rsidR="00CA0F28" w:rsidRPr="00CA0F28">
        <w:t xml:space="preserve"> </w:t>
      </w:r>
    </w:p>
    <w:p w14:paraId="6F26FD49" w14:textId="77777777" w:rsidR="00CA0F28" w:rsidRPr="00CA0F28" w:rsidRDefault="00000000" w:rsidP="00CA0F28">
      <w:hyperlink r:id="rId32" w:history="1">
        <w:r w:rsidR="00CA0F28" w:rsidRPr="00CA0F28">
          <w:rPr>
            <w:u w:val="single"/>
          </w:rPr>
          <w:t>http://www.coresw.com/Databases/ (ImageNet Remote Sensing Data Info)</w:t>
        </w:r>
      </w:hyperlink>
      <w:r w:rsidR="00CA0F28" w:rsidRPr="00CA0F28">
        <w:t xml:space="preserve"> </w:t>
      </w:r>
    </w:p>
    <w:p w14:paraId="45CFD9DF" w14:textId="77777777" w:rsidR="00CA0F28" w:rsidRPr="00CA0F28" w:rsidRDefault="00000000" w:rsidP="00CA0F28">
      <w:hyperlink r:id="rId33" w:history="1">
        <w:r w:rsidR="00CA0F28" w:rsidRPr="00CA0F28">
          <w:rPr>
            <w:u w:val="single"/>
          </w:rPr>
          <w:t>http://www.gislinx.com</w:t>
        </w:r>
      </w:hyperlink>
      <w:r w:rsidR="00CA0F28" w:rsidRPr="00CA0F28">
        <w:t xml:space="preserve"> </w:t>
      </w:r>
    </w:p>
    <w:p w14:paraId="51E61FB2" w14:textId="77777777" w:rsidR="00CA0F28" w:rsidRPr="00CA0F28" w:rsidRDefault="00000000" w:rsidP="00CA0F28">
      <w:hyperlink r:id="rId34" w:history="1">
        <w:r w:rsidR="00CA0F28" w:rsidRPr="00CA0F28">
          <w:rPr>
            <w:u w:val="single"/>
          </w:rPr>
          <w:t>http://www.esri.com/base/data/catalog/abk/abksam1.html (New Hampshire)</w:t>
        </w:r>
      </w:hyperlink>
      <w:r w:rsidR="00CA0F28" w:rsidRPr="00CA0F28">
        <w:t xml:space="preserve"> </w:t>
      </w:r>
    </w:p>
    <w:p w14:paraId="045AC7C9" w14:textId="77777777" w:rsidR="00CA0F28" w:rsidRPr="00CA0F28" w:rsidRDefault="00000000" w:rsidP="00CA0F28">
      <w:hyperlink r:id="rId35" w:history="1">
        <w:r w:rsidR="00CA0F28" w:rsidRPr="00CA0F28">
          <w:rPr>
            <w:u w:val="single"/>
          </w:rPr>
          <w:t>http://plue.sedac.ciesin.org/plue/ddcarto</w:t>
        </w:r>
      </w:hyperlink>
      <w:r w:rsidR="00CA0F28" w:rsidRPr="00CA0F28">
        <w:t xml:space="preserve"> (Census data in </w:t>
      </w:r>
      <w:proofErr w:type="spellStart"/>
      <w:r w:rsidR="00CA0F28" w:rsidRPr="00CA0F28">
        <w:t>ArcInfo</w:t>
      </w:r>
      <w:proofErr w:type="spellEnd"/>
      <w:r w:rsidR="00CA0F28" w:rsidRPr="00CA0F28">
        <w:t xml:space="preserve">, MapInfo and Atlas GIS format) </w:t>
      </w:r>
    </w:p>
    <w:p w14:paraId="29AF0E83" w14:textId="77777777" w:rsidR="00CA0F28" w:rsidRPr="00CA0F28" w:rsidRDefault="00000000" w:rsidP="00CA0F28">
      <w:hyperlink r:id="rId36" w:history="1">
        <w:r w:rsidR="00CA0F28" w:rsidRPr="00CA0F28">
          <w:rPr>
            <w:u w:val="single"/>
          </w:rPr>
          <w:t>http://www.cast.uark.edu/local/hunt/index.html</w:t>
        </w:r>
      </w:hyperlink>
      <w:r w:rsidR="00CA0F28" w:rsidRPr="00CA0F28">
        <w:t xml:space="preserve"> (US Geospatial Data and Attributes) </w:t>
      </w:r>
    </w:p>
    <w:p w14:paraId="3BCC7CAD" w14:textId="77777777" w:rsidR="00CA0F28" w:rsidRPr="00CA0F28" w:rsidRDefault="00000000" w:rsidP="00CA0F28">
      <w:hyperlink r:id="rId37" w:history="1">
        <w:r w:rsidR="00CA0F28" w:rsidRPr="00CA0F28">
          <w:rPr>
            <w:u w:val="single"/>
          </w:rPr>
          <w:t>http://www.epa.gov/docs/grd/forest_inventory/</w:t>
        </w:r>
      </w:hyperlink>
      <w:r w:rsidR="00CA0F28" w:rsidRPr="00CA0F28">
        <w:t xml:space="preserve"> (Forest Land Distribution Data from EPA) </w:t>
      </w:r>
    </w:p>
    <w:p w14:paraId="2ED7BE75" w14:textId="77777777" w:rsidR="00CA0F28" w:rsidRPr="00CA0F28" w:rsidRDefault="00000000" w:rsidP="00CA0F28">
      <w:hyperlink r:id="rId38" w:history="1">
        <w:r w:rsidR="00CA0F28" w:rsidRPr="00CA0F28">
          <w:rPr>
            <w:u w:val="single"/>
          </w:rPr>
          <w:t>http://www.lib.virginia.edu/socsci/collections.html</w:t>
        </w:r>
      </w:hyperlink>
      <w:r w:rsidR="00CA0F28" w:rsidRPr="00CA0F28">
        <w:t xml:space="preserve"> (University of Virginia Social Science Data Center) </w:t>
      </w:r>
    </w:p>
    <w:p w14:paraId="25B25E87" w14:textId="77777777" w:rsidR="00CA0F28" w:rsidRPr="00CA0F28" w:rsidRDefault="00000000" w:rsidP="00CA0F28">
      <w:hyperlink r:id="rId39" w:history="1">
        <w:r w:rsidR="00CA0F28" w:rsidRPr="00CA0F28">
          <w:rPr>
            <w:u w:val="single"/>
          </w:rPr>
          <w:t>http://www.ispa.fsu.edu/labins.html</w:t>
        </w:r>
      </w:hyperlink>
      <w:r w:rsidR="00CA0F28" w:rsidRPr="00CA0F28">
        <w:t xml:space="preserve"> (Land Boundary Information System) </w:t>
      </w:r>
    </w:p>
    <w:p w14:paraId="46E13A95" w14:textId="77777777" w:rsidR="00CA0F28" w:rsidRPr="00CA0F28" w:rsidRDefault="00000000" w:rsidP="00CA0F28">
      <w:hyperlink r:id="rId40" w:history="1">
        <w:r w:rsidR="00CA0F28" w:rsidRPr="00CA0F28">
          <w:rPr>
            <w:u w:val="single"/>
          </w:rPr>
          <w:t>http://nsdi.usgs.gov/nsdi/</w:t>
        </w:r>
      </w:hyperlink>
      <w:r w:rsidR="00CA0F28" w:rsidRPr="00CA0F28">
        <w:t xml:space="preserve"> (US government data) </w:t>
      </w:r>
    </w:p>
    <w:p w14:paraId="4991424A" w14:textId="77777777" w:rsidR="00CA0F28" w:rsidRPr="00CA0F28" w:rsidRDefault="00000000" w:rsidP="00CA0F28">
      <w:hyperlink r:id="rId41" w:history="1">
        <w:r w:rsidR="00CA0F28" w:rsidRPr="00CA0F28">
          <w:rPr>
            <w:u w:val="single"/>
          </w:rPr>
          <w:t>http://edcwww.cr.usgs.gov/webglis</w:t>
        </w:r>
      </w:hyperlink>
      <w:r w:rsidR="00CA0F28" w:rsidRPr="00CA0F28">
        <w:t xml:space="preserve"> (USGS Global Land Information System) </w:t>
      </w:r>
    </w:p>
    <w:p w14:paraId="64A8FAC1" w14:textId="77777777" w:rsidR="00CA0F28" w:rsidRPr="00CA0F28" w:rsidRDefault="00CA0F28" w:rsidP="00CA0F28">
      <w:pPr>
        <w:rPr>
          <w:b/>
          <w:bCs/>
        </w:rPr>
      </w:pPr>
    </w:p>
    <w:p w14:paraId="41A8B134" w14:textId="77777777" w:rsidR="00CA0F28" w:rsidRPr="00CA0F28" w:rsidRDefault="00CA0F28" w:rsidP="00CA0F28">
      <w:pPr>
        <w:numPr>
          <w:ilvl w:val="0"/>
          <w:numId w:val="9"/>
        </w:numPr>
      </w:pPr>
      <w:r w:rsidRPr="00CA0F28">
        <w:rPr>
          <w:b/>
          <w:bCs/>
        </w:rPr>
        <w:t>Data - International</w:t>
      </w:r>
      <w:r w:rsidRPr="00CA0F28">
        <w:t xml:space="preserve"> </w:t>
      </w:r>
    </w:p>
    <w:p w14:paraId="7FA2F1BA" w14:textId="77777777" w:rsidR="00CA0F28" w:rsidRPr="00CA0F28" w:rsidRDefault="00000000" w:rsidP="00CA0F28">
      <w:hyperlink r:id="rId42" w:history="1">
        <w:r w:rsidR="00CA0F28" w:rsidRPr="00CA0F28">
          <w:rPr>
            <w:u w:val="single"/>
          </w:rPr>
          <w:t>http://edcwww.cr.usgs.gov/webglis</w:t>
        </w:r>
      </w:hyperlink>
      <w:r w:rsidR="00CA0F28" w:rsidRPr="00CA0F28">
        <w:t xml:space="preserve"> (USGS Global Land Information System) </w:t>
      </w:r>
    </w:p>
    <w:p w14:paraId="2920649B" w14:textId="77777777" w:rsidR="00CA0F28" w:rsidRPr="00CA0F28" w:rsidRDefault="00000000" w:rsidP="00CA0F28">
      <w:hyperlink r:id="rId43" w:history="1">
        <w:r w:rsidR="00CA0F28" w:rsidRPr="00CA0F28">
          <w:rPr>
            <w:u w:val="single"/>
          </w:rPr>
          <w:t>http://ilm425.nlh.no/gis/dcw/dcw.html</w:t>
        </w:r>
      </w:hyperlink>
      <w:r w:rsidR="00CA0F28" w:rsidRPr="00CA0F28">
        <w:t xml:space="preserve"> (Digital Chart of the World and Data Quality Project) </w:t>
      </w:r>
    </w:p>
    <w:p w14:paraId="5AC067D9" w14:textId="77777777" w:rsidR="00CA0F28" w:rsidRPr="00CA0F28" w:rsidRDefault="00000000" w:rsidP="00CA0F28">
      <w:hyperlink r:id="rId44" w:history="1">
        <w:r w:rsidR="00CA0F28" w:rsidRPr="00CA0F28">
          <w:rPr>
            <w:u w:val="single"/>
          </w:rPr>
          <w:t>http://www.grida.no/prog/global/cgiar/htmls/data.htm</w:t>
        </w:r>
      </w:hyperlink>
      <w:r w:rsidR="00CA0F28" w:rsidRPr="00CA0F28">
        <w:t xml:space="preserve"> (UNEP/GRID - CGIAR Cooperation - Datasets) </w:t>
      </w:r>
    </w:p>
    <w:p w14:paraId="225CCBFF" w14:textId="77777777" w:rsidR="00CA0F28" w:rsidRPr="00CA0F28" w:rsidRDefault="00000000" w:rsidP="00CA0F28">
      <w:hyperlink r:id="rId45" w:history="1">
        <w:r w:rsidR="00CA0F28" w:rsidRPr="00CA0F28">
          <w:rPr>
            <w:u w:val="single"/>
          </w:rPr>
          <w:t>http://www.gcdis.usgcrp.gov/</w:t>
        </w:r>
      </w:hyperlink>
      <w:r w:rsidR="00CA0F28" w:rsidRPr="00CA0F28">
        <w:t xml:space="preserve"> (Global Change Data and Information System) </w:t>
      </w:r>
    </w:p>
    <w:p w14:paraId="5D0AB925" w14:textId="77777777" w:rsidR="00CA0F28" w:rsidRPr="00CA0F28" w:rsidRDefault="00000000" w:rsidP="00CA0F28">
      <w:hyperlink r:id="rId46" w:history="1">
        <w:r w:rsidR="00CA0F28" w:rsidRPr="00CA0F28">
          <w:rPr>
            <w:u w:val="single"/>
          </w:rPr>
          <w:t>http://res.agr.ca/CANSIS/_overview.html</w:t>
        </w:r>
      </w:hyperlink>
      <w:r w:rsidR="00CA0F28" w:rsidRPr="00CA0F28">
        <w:t xml:space="preserve"> (Canadian Soil Information System) </w:t>
      </w:r>
    </w:p>
    <w:p w14:paraId="7F6DB387" w14:textId="77777777" w:rsidR="00CA0F28" w:rsidRPr="00CA0F28" w:rsidRDefault="00000000" w:rsidP="00CA0F28">
      <w:hyperlink r:id="rId47" w:history="1">
        <w:r w:rsidR="00CA0F28" w:rsidRPr="00CA0F28">
          <w:rPr>
            <w:u w:val="single"/>
          </w:rPr>
          <w:t>http://www.grida.no/prog/polar/aedea/</w:t>
        </w:r>
      </w:hyperlink>
      <w:r w:rsidR="00CA0F28" w:rsidRPr="00CA0F28">
        <w:t xml:space="preserve"> (Arctic Environmental Database for Europe and Asia) </w:t>
      </w:r>
    </w:p>
    <w:p w14:paraId="2E8D423F" w14:textId="77777777" w:rsidR="00CA0F28" w:rsidRPr="00CA0F28" w:rsidRDefault="00000000" w:rsidP="00CA0F28">
      <w:hyperlink r:id="rId48" w:history="1">
        <w:r w:rsidR="00CA0F28" w:rsidRPr="00CA0F28">
          <w:rPr>
            <w:u w:val="single"/>
          </w:rPr>
          <w:t>http://ssda.anu.edu.au/ssda/about-ssda-holdings.html</w:t>
        </w:r>
      </w:hyperlink>
      <w:r w:rsidR="00CA0F28" w:rsidRPr="00CA0F28">
        <w:t xml:space="preserve"> (Social Science Data Archives - Australia) </w:t>
      </w:r>
    </w:p>
    <w:p w14:paraId="7C333CA1" w14:textId="77777777" w:rsidR="00CA0F28" w:rsidRPr="00CA0F28" w:rsidRDefault="00000000" w:rsidP="00CA0F28">
      <w:hyperlink r:id="rId49" w:anchor="data" w:history="1">
        <w:r w:rsidR="00CA0F28" w:rsidRPr="00CA0F28">
          <w:rPr>
            <w:u w:val="single"/>
          </w:rPr>
          <w:t>http://www.lib.berkeley.edu/ENVI/cityintl.html#data</w:t>
        </w:r>
      </w:hyperlink>
      <w:r w:rsidR="00CA0F28" w:rsidRPr="00CA0F28">
        <w:t xml:space="preserve"> (International Data and Statistics Sources) </w:t>
      </w:r>
    </w:p>
    <w:p w14:paraId="54A9F335" w14:textId="77777777" w:rsidR="00CA0F28" w:rsidRPr="00CA0F28" w:rsidRDefault="00000000" w:rsidP="00CA0F28">
      <w:hyperlink r:id="rId50" w:history="1">
        <w:r w:rsidR="00CA0F28" w:rsidRPr="00CA0F28">
          <w:rPr>
            <w:u w:val="single"/>
          </w:rPr>
          <w:t>http://ellesmere.ccm.emr.ca/naismap/naismap.html</w:t>
        </w:r>
      </w:hyperlink>
      <w:r w:rsidR="00CA0F28" w:rsidRPr="00CA0F28">
        <w:t xml:space="preserve"> (National Map Atlas Information </w:t>
      </w:r>
      <w:proofErr w:type="spellStart"/>
      <w:r w:rsidR="00CA0F28" w:rsidRPr="00CA0F28">
        <w:t>Servce</w:t>
      </w:r>
      <w:proofErr w:type="spellEnd"/>
      <w:r w:rsidR="00CA0F28" w:rsidRPr="00CA0F28">
        <w:t xml:space="preserve"> - Canada)</w:t>
      </w:r>
    </w:p>
    <w:p w14:paraId="10372C5E" w14:textId="77777777" w:rsidR="00CA0F28" w:rsidRDefault="00CA0F28" w:rsidP="00624E1C">
      <w:pPr>
        <w:rPr>
          <w:color w:val="0000FF"/>
        </w:rPr>
      </w:pPr>
    </w:p>
    <w:p w14:paraId="551A0107" w14:textId="77777777" w:rsidR="00624E1C" w:rsidRPr="00DB2B99" w:rsidRDefault="00624E1C" w:rsidP="00BB3BA3"/>
    <w:sectPr w:rsidR="00624E1C" w:rsidRPr="00DB2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DE78" w14:textId="77777777" w:rsidR="000D5B61" w:rsidRDefault="000D5B61" w:rsidP="00C273EE">
      <w:r>
        <w:separator/>
      </w:r>
    </w:p>
  </w:endnote>
  <w:endnote w:type="continuationSeparator" w:id="0">
    <w:p w14:paraId="686A75D2" w14:textId="77777777" w:rsidR="000D5B61" w:rsidRDefault="000D5B61" w:rsidP="00C273EE">
      <w:r>
        <w:continuationSeparator/>
      </w:r>
    </w:p>
  </w:endnote>
  <w:endnote w:type="continuationNotice" w:id="1">
    <w:p w14:paraId="6E7C3D14" w14:textId="77777777" w:rsidR="000D5B61" w:rsidRDefault="000D5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3EFA" w14:textId="77777777" w:rsidR="000D5B61" w:rsidRDefault="000D5B61" w:rsidP="00C273EE">
      <w:r>
        <w:separator/>
      </w:r>
    </w:p>
  </w:footnote>
  <w:footnote w:type="continuationSeparator" w:id="0">
    <w:p w14:paraId="336380B9" w14:textId="77777777" w:rsidR="000D5B61" w:rsidRDefault="000D5B61" w:rsidP="00C273EE">
      <w:r>
        <w:continuationSeparator/>
      </w:r>
    </w:p>
  </w:footnote>
  <w:footnote w:type="continuationNotice" w:id="1">
    <w:p w14:paraId="4C8E2CEB" w14:textId="77777777" w:rsidR="000D5B61" w:rsidRDefault="000D5B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6C"/>
    <w:multiLevelType w:val="hybridMultilevel"/>
    <w:tmpl w:val="F10CF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053E7B"/>
    <w:multiLevelType w:val="hybridMultilevel"/>
    <w:tmpl w:val="5F22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E5437"/>
    <w:multiLevelType w:val="hybridMultilevel"/>
    <w:tmpl w:val="A39C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70F4"/>
    <w:multiLevelType w:val="hybridMultilevel"/>
    <w:tmpl w:val="469EA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84AEC"/>
    <w:multiLevelType w:val="hybridMultilevel"/>
    <w:tmpl w:val="EC340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9D4AC3"/>
    <w:multiLevelType w:val="hybridMultilevel"/>
    <w:tmpl w:val="6ACC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90900"/>
    <w:multiLevelType w:val="hybridMultilevel"/>
    <w:tmpl w:val="D5DA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02E6C"/>
    <w:multiLevelType w:val="hybridMultilevel"/>
    <w:tmpl w:val="2FAC3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B31CE1"/>
    <w:multiLevelType w:val="hybridMultilevel"/>
    <w:tmpl w:val="578E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14635"/>
    <w:multiLevelType w:val="hybridMultilevel"/>
    <w:tmpl w:val="C84C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65135">
    <w:abstractNumId w:val="2"/>
  </w:num>
  <w:num w:numId="2" w16cid:durableId="1763407702">
    <w:abstractNumId w:val="7"/>
  </w:num>
  <w:num w:numId="3" w16cid:durableId="910772692">
    <w:abstractNumId w:val="0"/>
  </w:num>
  <w:num w:numId="4" w16cid:durableId="1648897462">
    <w:abstractNumId w:val="6"/>
  </w:num>
  <w:num w:numId="5" w16cid:durableId="2117165755">
    <w:abstractNumId w:val="4"/>
  </w:num>
  <w:num w:numId="6" w16cid:durableId="1919166905">
    <w:abstractNumId w:val="5"/>
  </w:num>
  <w:num w:numId="7" w16cid:durableId="116225118">
    <w:abstractNumId w:val="9"/>
  </w:num>
  <w:num w:numId="8" w16cid:durableId="120652175">
    <w:abstractNumId w:val="8"/>
  </w:num>
  <w:num w:numId="9" w16cid:durableId="1440487345">
    <w:abstractNumId w:val="3"/>
  </w:num>
  <w:num w:numId="10" w16cid:durableId="1053502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97"/>
    <w:rsid w:val="000014F7"/>
    <w:rsid w:val="00006176"/>
    <w:rsid w:val="00022CCF"/>
    <w:rsid w:val="000238A6"/>
    <w:rsid w:val="0008775B"/>
    <w:rsid w:val="00092153"/>
    <w:rsid w:val="000A0662"/>
    <w:rsid w:val="000A3DC0"/>
    <w:rsid w:val="000D468F"/>
    <w:rsid w:val="000D5B61"/>
    <w:rsid w:val="000F16D9"/>
    <w:rsid w:val="00102A1E"/>
    <w:rsid w:val="0010791B"/>
    <w:rsid w:val="00117E83"/>
    <w:rsid w:val="00132EF7"/>
    <w:rsid w:val="0014216A"/>
    <w:rsid w:val="00142B08"/>
    <w:rsid w:val="00143F11"/>
    <w:rsid w:val="00160D34"/>
    <w:rsid w:val="00180397"/>
    <w:rsid w:val="0019416B"/>
    <w:rsid w:val="00195D4E"/>
    <w:rsid w:val="001A0DB9"/>
    <w:rsid w:val="001B3999"/>
    <w:rsid w:val="001B6378"/>
    <w:rsid w:val="001D07CD"/>
    <w:rsid w:val="001E5E5E"/>
    <w:rsid w:val="001E7F6C"/>
    <w:rsid w:val="00202454"/>
    <w:rsid w:val="00203580"/>
    <w:rsid w:val="00207F50"/>
    <w:rsid w:val="00233ED5"/>
    <w:rsid w:val="00237ECC"/>
    <w:rsid w:val="0024143A"/>
    <w:rsid w:val="00247665"/>
    <w:rsid w:val="00261B21"/>
    <w:rsid w:val="00276CDE"/>
    <w:rsid w:val="00281443"/>
    <w:rsid w:val="0028398B"/>
    <w:rsid w:val="002E0FF1"/>
    <w:rsid w:val="002F32E3"/>
    <w:rsid w:val="00331188"/>
    <w:rsid w:val="003449C1"/>
    <w:rsid w:val="003511FC"/>
    <w:rsid w:val="003546ED"/>
    <w:rsid w:val="00356642"/>
    <w:rsid w:val="00370ABA"/>
    <w:rsid w:val="00396B32"/>
    <w:rsid w:val="003B445E"/>
    <w:rsid w:val="003D5732"/>
    <w:rsid w:val="003F1CC3"/>
    <w:rsid w:val="00400271"/>
    <w:rsid w:val="004076EB"/>
    <w:rsid w:val="00413FAB"/>
    <w:rsid w:val="004628ED"/>
    <w:rsid w:val="00466DBA"/>
    <w:rsid w:val="004739F5"/>
    <w:rsid w:val="00487105"/>
    <w:rsid w:val="00493394"/>
    <w:rsid w:val="004A4FF3"/>
    <w:rsid w:val="004A5F88"/>
    <w:rsid w:val="004C6075"/>
    <w:rsid w:val="004D38B9"/>
    <w:rsid w:val="004E483C"/>
    <w:rsid w:val="004E5B63"/>
    <w:rsid w:val="004F43BC"/>
    <w:rsid w:val="004F64AE"/>
    <w:rsid w:val="00501271"/>
    <w:rsid w:val="00540137"/>
    <w:rsid w:val="00544048"/>
    <w:rsid w:val="00562DD3"/>
    <w:rsid w:val="00564613"/>
    <w:rsid w:val="00565DB6"/>
    <w:rsid w:val="005A144B"/>
    <w:rsid w:val="005C6956"/>
    <w:rsid w:val="005C782B"/>
    <w:rsid w:val="005D38EC"/>
    <w:rsid w:val="005E7BA7"/>
    <w:rsid w:val="005F0EE4"/>
    <w:rsid w:val="005F3FED"/>
    <w:rsid w:val="005F7FE0"/>
    <w:rsid w:val="00605B78"/>
    <w:rsid w:val="00624E1C"/>
    <w:rsid w:val="00666972"/>
    <w:rsid w:val="006720D6"/>
    <w:rsid w:val="00675E1B"/>
    <w:rsid w:val="00682B53"/>
    <w:rsid w:val="00696042"/>
    <w:rsid w:val="006A7BCA"/>
    <w:rsid w:val="006E60F5"/>
    <w:rsid w:val="0070649A"/>
    <w:rsid w:val="00716F7C"/>
    <w:rsid w:val="00720C21"/>
    <w:rsid w:val="00722AF5"/>
    <w:rsid w:val="00747786"/>
    <w:rsid w:val="00762D01"/>
    <w:rsid w:val="00766FEB"/>
    <w:rsid w:val="00777DB1"/>
    <w:rsid w:val="00797867"/>
    <w:rsid w:val="007D15C1"/>
    <w:rsid w:val="00801981"/>
    <w:rsid w:val="00807B67"/>
    <w:rsid w:val="00815883"/>
    <w:rsid w:val="008175DD"/>
    <w:rsid w:val="00822E4E"/>
    <w:rsid w:val="008322F9"/>
    <w:rsid w:val="00843CE8"/>
    <w:rsid w:val="00845097"/>
    <w:rsid w:val="00846133"/>
    <w:rsid w:val="00851197"/>
    <w:rsid w:val="00893877"/>
    <w:rsid w:val="0089752A"/>
    <w:rsid w:val="008A5D21"/>
    <w:rsid w:val="008C6266"/>
    <w:rsid w:val="009361C1"/>
    <w:rsid w:val="0094415C"/>
    <w:rsid w:val="00947049"/>
    <w:rsid w:val="00950953"/>
    <w:rsid w:val="00954E43"/>
    <w:rsid w:val="009B0ABE"/>
    <w:rsid w:val="009C2C3C"/>
    <w:rsid w:val="009C5933"/>
    <w:rsid w:val="009F398A"/>
    <w:rsid w:val="00A15E24"/>
    <w:rsid w:val="00A36137"/>
    <w:rsid w:val="00A422CC"/>
    <w:rsid w:val="00A55154"/>
    <w:rsid w:val="00A826B6"/>
    <w:rsid w:val="00A92F22"/>
    <w:rsid w:val="00AA037A"/>
    <w:rsid w:val="00AA3EF3"/>
    <w:rsid w:val="00AB0B27"/>
    <w:rsid w:val="00AB2E51"/>
    <w:rsid w:val="00AB453E"/>
    <w:rsid w:val="00AC53DA"/>
    <w:rsid w:val="00AE45A6"/>
    <w:rsid w:val="00B0238F"/>
    <w:rsid w:val="00B02B90"/>
    <w:rsid w:val="00B1083D"/>
    <w:rsid w:val="00B73336"/>
    <w:rsid w:val="00B9104B"/>
    <w:rsid w:val="00B97F20"/>
    <w:rsid w:val="00BA535F"/>
    <w:rsid w:val="00BA615F"/>
    <w:rsid w:val="00BA7A80"/>
    <w:rsid w:val="00BB3BA3"/>
    <w:rsid w:val="00BE50C0"/>
    <w:rsid w:val="00BE5E49"/>
    <w:rsid w:val="00BF1F6C"/>
    <w:rsid w:val="00C143C3"/>
    <w:rsid w:val="00C206B2"/>
    <w:rsid w:val="00C25C85"/>
    <w:rsid w:val="00C273EE"/>
    <w:rsid w:val="00C30D17"/>
    <w:rsid w:val="00C3548C"/>
    <w:rsid w:val="00C574AF"/>
    <w:rsid w:val="00CA0F28"/>
    <w:rsid w:val="00CA55A8"/>
    <w:rsid w:val="00CB736F"/>
    <w:rsid w:val="00CC1551"/>
    <w:rsid w:val="00CC53A1"/>
    <w:rsid w:val="00CE426B"/>
    <w:rsid w:val="00CE6071"/>
    <w:rsid w:val="00CF0F9F"/>
    <w:rsid w:val="00D276AC"/>
    <w:rsid w:val="00D32350"/>
    <w:rsid w:val="00D50771"/>
    <w:rsid w:val="00D5254F"/>
    <w:rsid w:val="00D63A28"/>
    <w:rsid w:val="00D702BF"/>
    <w:rsid w:val="00D744EB"/>
    <w:rsid w:val="00D84809"/>
    <w:rsid w:val="00D8736F"/>
    <w:rsid w:val="00D93B54"/>
    <w:rsid w:val="00DA6AB8"/>
    <w:rsid w:val="00DB2B99"/>
    <w:rsid w:val="00DB628B"/>
    <w:rsid w:val="00DB6449"/>
    <w:rsid w:val="00DC6AA2"/>
    <w:rsid w:val="00DE6A84"/>
    <w:rsid w:val="00E039C7"/>
    <w:rsid w:val="00E32296"/>
    <w:rsid w:val="00E34C4D"/>
    <w:rsid w:val="00E53D09"/>
    <w:rsid w:val="00E71890"/>
    <w:rsid w:val="00EB3B5E"/>
    <w:rsid w:val="00EC0993"/>
    <w:rsid w:val="00ED2DAD"/>
    <w:rsid w:val="00ED5E1E"/>
    <w:rsid w:val="00ED6B05"/>
    <w:rsid w:val="00EF0FE0"/>
    <w:rsid w:val="00EF20F7"/>
    <w:rsid w:val="00EF487D"/>
    <w:rsid w:val="00EF7B43"/>
    <w:rsid w:val="00F36A38"/>
    <w:rsid w:val="00F41D85"/>
    <w:rsid w:val="00F96C69"/>
    <w:rsid w:val="00FA35CF"/>
    <w:rsid w:val="00FE08EA"/>
    <w:rsid w:val="00FE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D628"/>
  <w15:chartTrackingRefBased/>
  <w15:docId w15:val="{C790B444-588C-40A6-B911-AF8D2F3E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8F"/>
    <w:pPr>
      <w:spacing w:after="0" w:line="240" w:lineRule="auto"/>
    </w:pPr>
    <w:rPr>
      <w:rFonts w:ascii="Times New Roman" w:eastAsia="SimSu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FE0"/>
    <w:pPr>
      <w:autoSpaceDE w:val="0"/>
      <w:autoSpaceDN w:val="0"/>
      <w:adjustRightInd w:val="0"/>
      <w:spacing w:after="0" w:line="240" w:lineRule="auto"/>
    </w:pPr>
    <w:rPr>
      <w:rFonts w:ascii="Times New Roman" w:eastAsia="SimSun" w:hAnsi="Times New Roman" w:cs="Times New Roman"/>
      <w:color w:val="000000"/>
      <w:kern w:val="0"/>
      <w:sz w:val="24"/>
      <w:szCs w:val="24"/>
      <w:lang w:eastAsia="en-US"/>
      <w14:ligatures w14:val="none"/>
    </w:rPr>
  </w:style>
  <w:style w:type="character" w:styleId="Strong">
    <w:name w:val="Strong"/>
    <w:qFormat/>
    <w:rsid w:val="00722AF5"/>
    <w:rPr>
      <w:b/>
      <w:bCs/>
    </w:rPr>
  </w:style>
  <w:style w:type="paragraph" w:styleId="ListParagraph">
    <w:name w:val="List Paragraph"/>
    <w:basedOn w:val="Normal"/>
    <w:uiPriority w:val="34"/>
    <w:qFormat/>
    <w:rsid w:val="00947049"/>
    <w:pPr>
      <w:ind w:left="720"/>
      <w:contextualSpacing/>
    </w:pPr>
  </w:style>
  <w:style w:type="character" w:styleId="Hyperlink">
    <w:name w:val="Hyperlink"/>
    <w:rsid w:val="00A826B6"/>
    <w:rPr>
      <w:color w:val="FFCC99"/>
      <w:u w:val="single"/>
    </w:rPr>
  </w:style>
  <w:style w:type="character" w:styleId="Emphasis">
    <w:name w:val="Emphasis"/>
    <w:uiPriority w:val="20"/>
    <w:qFormat/>
    <w:rsid w:val="00A826B6"/>
    <w:rPr>
      <w:i/>
      <w:iCs/>
    </w:rPr>
  </w:style>
  <w:style w:type="paragraph" w:styleId="Header">
    <w:name w:val="header"/>
    <w:basedOn w:val="Normal"/>
    <w:link w:val="HeaderChar"/>
    <w:uiPriority w:val="99"/>
    <w:unhideWhenUsed/>
    <w:rsid w:val="00C273EE"/>
    <w:pPr>
      <w:tabs>
        <w:tab w:val="center" w:pos="4680"/>
        <w:tab w:val="right" w:pos="9360"/>
      </w:tabs>
    </w:pPr>
  </w:style>
  <w:style w:type="character" w:customStyle="1" w:styleId="HeaderChar">
    <w:name w:val="Header Char"/>
    <w:basedOn w:val="DefaultParagraphFont"/>
    <w:link w:val="Header"/>
    <w:uiPriority w:val="99"/>
    <w:rsid w:val="00C273EE"/>
    <w:rPr>
      <w:rFonts w:ascii="Times New Roman" w:eastAsia="SimSun" w:hAnsi="Times New Roman" w:cs="Times New Roman"/>
      <w:kern w:val="0"/>
      <w:sz w:val="24"/>
      <w:szCs w:val="24"/>
      <w14:ligatures w14:val="none"/>
    </w:rPr>
  </w:style>
  <w:style w:type="paragraph" w:styleId="Footer">
    <w:name w:val="footer"/>
    <w:basedOn w:val="Normal"/>
    <w:link w:val="FooterChar"/>
    <w:uiPriority w:val="99"/>
    <w:unhideWhenUsed/>
    <w:rsid w:val="00C273EE"/>
    <w:pPr>
      <w:tabs>
        <w:tab w:val="center" w:pos="4680"/>
        <w:tab w:val="right" w:pos="9360"/>
      </w:tabs>
    </w:pPr>
  </w:style>
  <w:style w:type="character" w:customStyle="1" w:styleId="FooterChar">
    <w:name w:val="Footer Char"/>
    <w:basedOn w:val="DefaultParagraphFont"/>
    <w:link w:val="Footer"/>
    <w:uiPriority w:val="99"/>
    <w:rsid w:val="00C273EE"/>
    <w:rPr>
      <w:rFonts w:ascii="Times New Roman" w:eastAsia="SimSun" w:hAnsi="Times New Roman" w:cs="Times New Roman"/>
      <w:kern w:val="0"/>
      <w:sz w:val="24"/>
      <w:szCs w:val="24"/>
      <w14:ligatures w14:val="none"/>
    </w:rPr>
  </w:style>
  <w:style w:type="table" w:styleId="TableGrid">
    <w:name w:val="Table Grid"/>
    <w:basedOn w:val="TableNormal"/>
    <w:uiPriority w:val="39"/>
    <w:rsid w:val="0067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hyperlink" Target="http://fgdclearhs.er.usgs.gov" TargetMode="External"/><Relationship Id="rId26" Type="http://schemas.openxmlformats.org/officeDocument/2006/relationships/hyperlink" Target="http://edcwww.cr.usgs.gov/nsdi/gendem.htm" TargetMode="External"/><Relationship Id="rId39" Type="http://schemas.openxmlformats.org/officeDocument/2006/relationships/hyperlink" Target="http://www.ispa.fsu.edu/labins.html" TargetMode="External"/><Relationship Id="rId21" Type="http://schemas.openxmlformats.org/officeDocument/2006/relationships/hyperlink" Target="http://www.census.gov/geo/www/tiger/" TargetMode="External"/><Relationship Id="rId34" Type="http://schemas.openxmlformats.org/officeDocument/2006/relationships/hyperlink" Target="http://www.esri.com/base/data/catalog/abk/abksam1.html" TargetMode="External"/><Relationship Id="rId42" Type="http://schemas.openxmlformats.org/officeDocument/2006/relationships/hyperlink" Target="http://edcwww.cr.usgs.gov/webglis" TargetMode="External"/><Relationship Id="rId47" Type="http://schemas.openxmlformats.org/officeDocument/2006/relationships/hyperlink" Target="http://www.grida.no/prog/polar/aedea/" TargetMode="External"/><Relationship Id="rId50" Type="http://schemas.openxmlformats.org/officeDocument/2006/relationships/hyperlink" Target="http://ellesmere.ccm.emr.ca/naismap/naismap.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fgdc.gov" TargetMode="External"/><Relationship Id="rId29" Type="http://schemas.openxmlformats.org/officeDocument/2006/relationships/hyperlink" Target="http://ortho.mit.edu" TargetMode="External"/><Relationship Id="rId11" Type="http://schemas.openxmlformats.org/officeDocument/2006/relationships/hyperlink" Target="https://www.esri.com/library/brochures/pdfs/gis-sols-for-urban-planning.pdf" TargetMode="External"/><Relationship Id="rId24" Type="http://schemas.openxmlformats.org/officeDocument/2006/relationships/hyperlink" Target="http://www.etak.com/" TargetMode="External"/><Relationship Id="rId32" Type="http://schemas.openxmlformats.org/officeDocument/2006/relationships/hyperlink" Target="http://www.coresw.com/Databases" TargetMode="External"/><Relationship Id="rId37" Type="http://schemas.openxmlformats.org/officeDocument/2006/relationships/hyperlink" Target="http://www.epa.gov/docs/grd/forest_inventory/" TargetMode="External"/><Relationship Id="rId40" Type="http://schemas.openxmlformats.org/officeDocument/2006/relationships/hyperlink" Target="http://nsdi.usgs.gov/nsdi/" TargetMode="External"/><Relationship Id="rId45" Type="http://schemas.openxmlformats.org/officeDocument/2006/relationships/hyperlink" Target="http://www.gcdis.usgcrp.gov/" TargetMode="External"/><Relationship Id="rId5" Type="http://schemas.openxmlformats.org/officeDocument/2006/relationships/footnotes" Target="footnotes.xml"/><Relationship Id="rId15" Type="http://schemas.openxmlformats.org/officeDocument/2006/relationships/hyperlink" Target="http://its.unc.edu/gis/virtual_campus/" TargetMode="External"/><Relationship Id="rId23" Type="http://schemas.openxmlformats.org/officeDocument/2006/relationships/hyperlink" Target="http://www.wessex.com/" TargetMode="External"/><Relationship Id="rId28" Type="http://schemas.openxmlformats.org/officeDocument/2006/relationships/hyperlink" Target="http://mapping.usgs.gov/www/ti/DOQ/doqta.html" TargetMode="External"/><Relationship Id="rId36" Type="http://schemas.openxmlformats.org/officeDocument/2006/relationships/hyperlink" Target="http://www.cast.uark.edu/local/hunt/index.html" TargetMode="External"/><Relationship Id="rId49" Type="http://schemas.openxmlformats.org/officeDocument/2006/relationships/hyperlink" Target="http://www.lib.berkeley.edu/ENVI/cityintl.html" TargetMode="External"/><Relationship Id="rId10" Type="http://schemas.openxmlformats.org/officeDocument/2006/relationships/oleObject" Target="embeddings/oleObject2.bin"/><Relationship Id="rId19" Type="http://schemas.openxmlformats.org/officeDocument/2006/relationships/hyperlink" Target="http://www.its.nbs.gov/nbs/meta/meta.html" TargetMode="External"/><Relationship Id="rId31" Type="http://schemas.openxmlformats.org/officeDocument/2006/relationships/hyperlink" Target="http://edcwww.cr.usgs.gov/nsdi/digital2.htm" TargetMode="External"/><Relationship Id="rId44" Type="http://schemas.openxmlformats.org/officeDocument/2006/relationships/hyperlink" Target="http://ilm425.nlh.no/gis/dcw/dcw.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campus.esri.com" TargetMode="External"/><Relationship Id="rId22" Type="http://schemas.openxmlformats.org/officeDocument/2006/relationships/hyperlink" Target="ftp://ftp.census.gov/pub/tiger/boundary/" TargetMode="External"/><Relationship Id="rId27" Type="http://schemas.openxmlformats.org/officeDocument/2006/relationships/hyperlink" Target="http://nsdi.usgs.gov/nsdi/products/doq.html" TargetMode="External"/><Relationship Id="rId30" Type="http://schemas.openxmlformats.org/officeDocument/2006/relationships/hyperlink" Target="http://mapping.usgs.gov/nsdi/html/drg.html" TargetMode="External"/><Relationship Id="rId35" Type="http://schemas.openxmlformats.org/officeDocument/2006/relationships/hyperlink" Target="http://plue.sedac.ciesin.org/plue/ddcarto" TargetMode="External"/><Relationship Id="rId43" Type="http://schemas.openxmlformats.org/officeDocument/2006/relationships/hyperlink" Target="http://ilm425.nlh.no/gis/dcw/dcw.html" TargetMode="External"/><Relationship Id="rId48" Type="http://schemas.openxmlformats.org/officeDocument/2006/relationships/hyperlink" Target="http://ssda.anu.edu.au/ssda/about-ssda-holdings.html" TargetMode="Externa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hyperlink" Target="http://nsdi.usgs.gov/" TargetMode="External"/><Relationship Id="rId25" Type="http://schemas.openxmlformats.org/officeDocument/2006/relationships/hyperlink" Target="http://edcwww.cr.usgs.gov/nsdi/gendlg.htm" TargetMode="External"/><Relationship Id="rId33" Type="http://schemas.openxmlformats.org/officeDocument/2006/relationships/hyperlink" Target="http://www.gislinx.com" TargetMode="External"/><Relationship Id="rId38" Type="http://schemas.openxmlformats.org/officeDocument/2006/relationships/hyperlink" Target="http://www.lib.virginia.edu/socsci/collections.html" TargetMode="External"/><Relationship Id="rId46" Type="http://schemas.openxmlformats.org/officeDocument/2006/relationships/hyperlink" Target="http://res.agr.ca/CANSIS/_overview.html" TargetMode="External"/><Relationship Id="rId20" Type="http://schemas.openxmlformats.org/officeDocument/2006/relationships/hyperlink" Target="http://www.fgdc.gov/framework/overview.html" TargetMode="External"/><Relationship Id="rId41" Type="http://schemas.openxmlformats.org/officeDocument/2006/relationships/hyperlink" Target="http://edcwww.cr.usgs.gov/webgli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8999</TotalTime>
  <Pages>5</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Links>
    <vt:vector size="228" baseType="variant">
      <vt:variant>
        <vt:i4>1900635</vt:i4>
      </vt:variant>
      <vt:variant>
        <vt:i4>120</vt:i4>
      </vt:variant>
      <vt:variant>
        <vt:i4>0</vt:i4>
      </vt:variant>
      <vt:variant>
        <vt:i4>5</vt:i4>
      </vt:variant>
      <vt:variant>
        <vt:lpwstr>http://ellesmere.ccm.emr.ca/naismap/naismap.html</vt:lpwstr>
      </vt:variant>
      <vt:variant>
        <vt:lpwstr/>
      </vt:variant>
      <vt:variant>
        <vt:i4>7012391</vt:i4>
      </vt:variant>
      <vt:variant>
        <vt:i4>117</vt:i4>
      </vt:variant>
      <vt:variant>
        <vt:i4>0</vt:i4>
      </vt:variant>
      <vt:variant>
        <vt:i4>5</vt:i4>
      </vt:variant>
      <vt:variant>
        <vt:lpwstr>http://www.lib.berkeley.edu/ENVI/cityintl.html</vt:lpwstr>
      </vt:variant>
      <vt:variant>
        <vt:lpwstr>data</vt:lpwstr>
      </vt:variant>
      <vt:variant>
        <vt:i4>4259856</vt:i4>
      </vt:variant>
      <vt:variant>
        <vt:i4>114</vt:i4>
      </vt:variant>
      <vt:variant>
        <vt:i4>0</vt:i4>
      </vt:variant>
      <vt:variant>
        <vt:i4>5</vt:i4>
      </vt:variant>
      <vt:variant>
        <vt:lpwstr>http://ssda.anu.edu.au/ssda/about-ssda-holdings.html</vt:lpwstr>
      </vt:variant>
      <vt:variant>
        <vt:lpwstr/>
      </vt:variant>
      <vt:variant>
        <vt:i4>1703958</vt:i4>
      </vt:variant>
      <vt:variant>
        <vt:i4>111</vt:i4>
      </vt:variant>
      <vt:variant>
        <vt:i4>0</vt:i4>
      </vt:variant>
      <vt:variant>
        <vt:i4>5</vt:i4>
      </vt:variant>
      <vt:variant>
        <vt:lpwstr>http://www.grida.no/prog/polar/aedea/</vt:lpwstr>
      </vt:variant>
      <vt:variant>
        <vt:lpwstr/>
      </vt:variant>
      <vt:variant>
        <vt:i4>5505122</vt:i4>
      </vt:variant>
      <vt:variant>
        <vt:i4>108</vt:i4>
      </vt:variant>
      <vt:variant>
        <vt:i4>0</vt:i4>
      </vt:variant>
      <vt:variant>
        <vt:i4>5</vt:i4>
      </vt:variant>
      <vt:variant>
        <vt:lpwstr>http://res.agr.ca/CANSIS/_overview.html</vt:lpwstr>
      </vt:variant>
      <vt:variant>
        <vt:lpwstr/>
      </vt:variant>
      <vt:variant>
        <vt:i4>5570565</vt:i4>
      </vt:variant>
      <vt:variant>
        <vt:i4>105</vt:i4>
      </vt:variant>
      <vt:variant>
        <vt:i4>0</vt:i4>
      </vt:variant>
      <vt:variant>
        <vt:i4>5</vt:i4>
      </vt:variant>
      <vt:variant>
        <vt:lpwstr>http://www.gcdis.usgcrp.gov/</vt:lpwstr>
      </vt:variant>
      <vt:variant>
        <vt:lpwstr/>
      </vt:variant>
      <vt:variant>
        <vt:i4>983056</vt:i4>
      </vt:variant>
      <vt:variant>
        <vt:i4>102</vt:i4>
      </vt:variant>
      <vt:variant>
        <vt:i4>0</vt:i4>
      </vt:variant>
      <vt:variant>
        <vt:i4>5</vt:i4>
      </vt:variant>
      <vt:variant>
        <vt:lpwstr>http://ilm425.nlh.no/gis/dcw/dcw.html</vt:lpwstr>
      </vt:variant>
      <vt:variant>
        <vt:lpwstr/>
      </vt:variant>
      <vt:variant>
        <vt:i4>983056</vt:i4>
      </vt:variant>
      <vt:variant>
        <vt:i4>99</vt:i4>
      </vt:variant>
      <vt:variant>
        <vt:i4>0</vt:i4>
      </vt:variant>
      <vt:variant>
        <vt:i4>5</vt:i4>
      </vt:variant>
      <vt:variant>
        <vt:lpwstr>http://ilm425.nlh.no/gis/dcw/dcw.html</vt:lpwstr>
      </vt:variant>
      <vt:variant>
        <vt:lpwstr/>
      </vt:variant>
      <vt:variant>
        <vt:i4>1114184</vt:i4>
      </vt:variant>
      <vt:variant>
        <vt:i4>96</vt:i4>
      </vt:variant>
      <vt:variant>
        <vt:i4>0</vt:i4>
      </vt:variant>
      <vt:variant>
        <vt:i4>5</vt:i4>
      </vt:variant>
      <vt:variant>
        <vt:lpwstr>http://edcwww.cr.usgs.gov/webglis</vt:lpwstr>
      </vt:variant>
      <vt:variant>
        <vt:lpwstr/>
      </vt:variant>
      <vt:variant>
        <vt:i4>1114184</vt:i4>
      </vt:variant>
      <vt:variant>
        <vt:i4>93</vt:i4>
      </vt:variant>
      <vt:variant>
        <vt:i4>0</vt:i4>
      </vt:variant>
      <vt:variant>
        <vt:i4>5</vt:i4>
      </vt:variant>
      <vt:variant>
        <vt:lpwstr>http://edcwww.cr.usgs.gov/webglis</vt:lpwstr>
      </vt:variant>
      <vt:variant>
        <vt:lpwstr/>
      </vt:variant>
      <vt:variant>
        <vt:i4>3866741</vt:i4>
      </vt:variant>
      <vt:variant>
        <vt:i4>90</vt:i4>
      </vt:variant>
      <vt:variant>
        <vt:i4>0</vt:i4>
      </vt:variant>
      <vt:variant>
        <vt:i4>5</vt:i4>
      </vt:variant>
      <vt:variant>
        <vt:lpwstr>http://nsdi.usgs.gov/nsdi/</vt:lpwstr>
      </vt:variant>
      <vt:variant>
        <vt:lpwstr/>
      </vt:variant>
      <vt:variant>
        <vt:i4>7602299</vt:i4>
      </vt:variant>
      <vt:variant>
        <vt:i4>87</vt:i4>
      </vt:variant>
      <vt:variant>
        <vt:i4>0</vt:i4>
      </vt:variant>
      <vt:variant>
        <vt:i4>5</vt:i4>
      </vt:variant>
      <vt:variant>
        <vt:lpwstr>http://www.ispa.fsu.edu/labins.html</vt:lpwstr>
      </vt:variant>
      <vt:variant>
        <vt:lpwstr/>
      </vt:variant>
      <vt:variant>
        <vt:i4>3539047</vt:i4>
      </vt:variant>
      <vt:variant>
        <vt:i4>84</vt:i4>
      </vt:variant>
      <vt:variant>
        <vt:i4>0</vt:i4>
      </vt:variant>
      <vt:variant>
        <vt:i4>5</vt:i4>
      </vt:variant>
      <vt:variant>
        <vt:lpwstr>http://www.lib.virginia.edu/socsci/collections.html</vt:lpwstr>
      </vt:variant>
      <vt:variant>
        <vt:lpwstr/>
      </vt:variant>
      <vt:variant>
        <vt:i4>5374052</vt:i4>
      </vt:variant>
      <vt:variant>
        <vt:i4>81</vt:i4>
      </vt:variant>
      <vt:variant>
        <vt:i4>0</vt:i4>
      </vt:variant>
      <vt:variant>
        <vt:i4>5</vt:i4>
      </vt:variant>
      <vt:variant>
        <vt:lpwstr>http://www.epa.gov/docs/grd/forest_inventory/</vt:lpwstr>
      </vt:variant>
      <vt:variant>
        <vt:lpwstr/>
      </vt:variant>
      <vt:variant>
        <vt:i4>7864439</vt:i4>
      </vt:variant>
      <vt:variant>
        <vt:i4>78</vt:i4>
      </vt:variant>
      <vt:variant>
        <vt:i4>0</vt:i4>
      </vt:variant>
      <vt:variant>
        <vt:i4>5</vt:i4>
      </vt:variant>
      <vt:variant>
        <vt:lpwstr>http://www.cast.uark.edu/local/hunt/index.html</vt:lpwstr>
      </vt:variant>
      <vt:variant>
        <vt:lpwstr/>
      </vt:variant>
      <vt:variant>
        <vt:i4>851988</vt:i4>
      </vt:variant>
      <vt:variant>
        <vt:i4>75</vt:i4>
      </vt:variant>
      <vt:variant>
        <vt:i4>0</vt:i4>
      </vt:variant>
      <vt:variant>
        <vt:i4>5</vt:i4>
      </vt:variant>
      <vt:variant>
        <vt:lpwstr>http://plue.sedac.ciesin.org/plue/ddcarto</vt:lpwstr>
      </vt:variant>
      <vt:variant>
        <vt:lpwstr/>
      </vt:variant>
      <vt:variant>
        <vt:i4>3014707</vt:i4>
      </vt:variant>
      <vt:variant>
        <vt:i4>72</vt:i4>
      </vt:variant>
      <vt:variant>
        <vt:i4>0</vt:i4>
      </vt:variant>
      <vt:variant>
        <vt:i4>5</vt:i4>
      </vt:variant>
      <vt:variant>
        <vt:lpwstr>http://www.esri.com/base/data/catalog/abk/abksam1.html</vt:lpwstr>
      </vt:variant>
      <vt:variant>
        <vt:lpwstr/>
      </vt:variant>
      <vt:variant>
        <vt:i4>2097274</vt:i4>
      </vt:variant>
      <vt:variant>
        <vt:i4>69</vt:i4>
      </vt:variant>
      <vt:variant>
        <vt:i4>0</vt:i4>
      </vt:variant>
      <vt:variant>
        <vt:i4>5</vt:i4>
      </vt:variant>
      <vt:variant>
        <vt:lpwstr>http://www.gislinx.com/</vt:lpwstr>
      </vt:variant>
      <vt:variant>
        <vt:lpwstr/>
      </vt:variant>
      <vt:variant>
        <vt:i4>2293794</vt:i4>
      </vt:variant>
      <vt:variant>
        <vt:i4>66</vt:i4>
      </vt:variant>
      <vt:variant>
        <vt:i4>0</vt:i4>
      </vt:variant>
      <vt:variant>
        <vt:i4>5</vt:i4>
      </vt:variant>
      <vt:variant>
        <vt:lpwstr>http://www.coresw.com/Databases</vt:lpwstr>
      </vt:variant>
      <vt:variant>
        <vt:lpwstr/>
      </vt:variant>
      <vt:variant>
        <vt:i4>2162735</vt:i4>
      </vt:variant>
      <vt:variant>
        <vt:i4>63</vt:i4>
      </vt:variant>
      <vt:variant>
        <vt:i4>0</vt:i4>
      </vt:variant>
      <vt:variant>
        <vt:i4>5</vt:i4>
      </vt:variant>
      <vt:variant>
        <vt:lpwstr>http://edcwww.cr.usgs.gov/nsdi/digital2.htm</vt:lpwstr>
      </vt:variant>
      <vt:variant>
        <vt:lpwstr/>
      </vt:variant>
      <vt:variant>
        <vt:i4>3145842</vt:i4>
      </vt:variant>
      <vt:variant>
        <vt:i4>60</vt:i4>
      </vt:variant>
      <vt:variant>
        <vt:i4>0</vt:i4>
      </vt:variant>
      <vt:variant>
        <vt:i4>5</vt:i4>
      </vt:variant>
      <vt:variant>
        <vt:lpwstr>http://mapping.usgs.gov/nsdi/html/drg.html</vt:lpwstr>
      </vt:variant>
      <vt:variant>
        <vt:lpwstr/>
      </vt:variant>
      <vt:variant>
        <vt:i4>5636126</vt:i4>
      </vt:variant>
      <vt:variant>
        <vt:i4>57</vt:i4>
      </vt:variant>
      <vt:variant>
        <vt:i4>0</vt:i4>
      </vt:variant>
      <vt:variant>
        <vt:i4>5</vt:i4>
      </vt:variant>
      <vt:variant>
        <vt:lpwstr>http://ortho.mit.edu/</vt:lpwstr>
      </vt:variant>
      <vt:variant>
        <vt:lpwstr/>
      </vt:variant>
      <vt:variant>
        <vt:i4>1114131</vt:i4>
      </vt:variant>
      <vt:variant>
        <vt:i4>54</vt:i4>
      </vt:variant>
      <vt:variant>
        <vt:i4>0</vt:i4>
      </vt:variant>
      <vt:variant>
        <vt:i4>5</vt:i4>
      </vt:variant>
      <vt:variant>
        <vt:lpwstr>http://mapping.usgs.gov/www/ti/DOQ/doqta.html</vt:lpwstr>
      </vt:variant>
      <vt:variant>
        <vt:lpwstr/>
      </vt:variant>
      <vt:variant>
        <vt:i4>2949233</vt:i4>
      </vt:variant>
      <vt:variant>
        <vt:i4>51</vt:i4>
      </vt:variant>
      <vt:variant>
        <vt:i4>0</vt:i4>
      </vt:variant>
      <vt:variant>
        <vt:i4>5</vt:i4>
      </vt:variant>
      <vt:variant>
        <vt:lpwstr>http://nsdi.usgs.gov/nsdi/products/doq.html</vt:lpwstr>
      </vt:variant>
      <vt:variant>
        <vt:lpwstr/>
      </vt:variant>
      <vt:variant>
        <vt:i4>5636112</vt:i4>
      </vt:variant>
      <vt:variant>
        <vt:i4>48</vt:i4>
      </vt:variant>
      <vt:variant>
        <vt:i4>0</vt:i4>
      </vt:variant>
      <vt:variant>
        <vt:i4>5</vt:i4>
      </vt:variant>
      <vt:variant>
        <vt:lpwstr>http://edcwww.cr.usgs.gov/nsdi/gendem.htm</vt:lpwstr>
      </vt:variant>
      <vt:variant>
        <vt:lpwstr/>
      </vt:variant>
      <vt:variant>
        <vt:i4>6225946</vt:i4>
      </vt:variant>
      <vt:variant>
        <vt:i4>45</vt:i4>
      </vt:variant>
      <vt:variant>
        <vt:i4>0</vt:i4>
      </vt:variant>
      <vt:variant>
        <vt:i4>5</vt:i4>
      </vt:variant>
      <vt:variant>
        <vt:lpwstr>http://edcwww.cr.usgs.gov/nsdi/gendlg.htm</vt:lpwstr>
      </vt:variant>
      <vt:variant>
        <vt:lpwstr/>
      </vt:variant>
      <vt:variant>
        <vt:i4>4259905</vt:i4>
      </vt:variant>
      <vt:variant>
        <vt:i4>42</vt:i4>
      </vt:variant>
      <vt:variant>
        <vt:i4>0</vt:i4>
      </vt:variant>
      <vt:variant>
        <vt:i4>5</vt:i4>
      </vt:variant>
      <vt:variant>
        <vt:lpwstr>http://www.etak.com/</vt:lpwstr>
      </vt:variant>
      <vt:variant>
        <vt:lpwstr/>
      </vt:variant>
      <vt:variant>
        <vt:i4>2359344</vt:i4>
      </vt:variant>
      <vt:variant>
        <vt:i4>39</vt:i4>
      </vt:variant>
      <vt:variant>
        <vt:i4>0</vt:i4>
      </vt:variant>
      <vt:variant>
        <vt:i4>5</vt:i4>
      </vt:variant>
      <vt:variant>
        <vt:lpwstr>http://www.wessex.com/</vt:lpwstr>
      </vt:variant>
      <vt:variant>
        <vt:lpwstr/>
      </vt:variant>
      <vt:variant>
        <vt:i4>1179737</vt:i4>
      </vt:variant>
      <vt:variant>
        <vt:i4>36</vt:i4>
      </vt:variant>
      <vt:variant>
        <vt:i4>0</vt:i4>
      </vt:variant>
      <vt:variant>
        <vt:i4>5</vt:i4>
      </vt:variant>
      <vt:variant>
        <vt:lpwstr>ftp://ftp.census.gov/pub/tiger/boundary/</vt:lpwstr>
      </vt:variant>
      <vt:variant>
        <vt:lpwstr/>
      </vt:variant>
      <vt:variant>
        <vt:i4>786509</vt:i4>
      </vt:variant>
      <vt:variant>
        <vt:i4>33</vt:i4>
      </vt:variant>
      <vt:variant>
        <vt:i4>0</vt:i4>
      </vt:variant>
      <vt:variant>
        <vt:i4>5</vt:i4>
      </vt:variant>
      <vt:variant>
        <vt:lpwstr>http://www.census.gov/geo/www/tiger/</vt:lpwstr>
      </vt:variant>
      <vt:variant>
        <vt:lpwstr/>
      </vt:variant>
      <vt:variant>
        <vt:i4>7143520</vt:i4>
      </vt:variant>
      <vt:variant>
        <vt:i4>30</vt:i4>
      </vt:variant>
      <vt:variant>
        <vt:i4>0</vt:i4>
      </vt:variant>
      <vt:variant>
        <vt:i4>5</vt:i4>
      </vt:variant>
      <vt:variant>
        <vt:lpwstr>http://www.fgdc.gov/framework/overview.html</vt:lpwstr>
      </vt:variant>
      <vt:variant>
        <vt:lpwstr/>
      </vt:variant>
      <vt:variant>
        <vt:i4>1507340</vt:i4>
      </vt:variant>
      <vt:variant>
        <vt:i4>27</vt:i4>
      </vt:variant>
      <vt:variant>
        <vt:i4>0</vt:i4>
      </vt:variant>
      <vt:variant>
        <vt:i4>5</vt:i4>
      </vt:variant>
      <vt:variant>
        <vt:lpwstr>http://www.its.nbs.gov/nbs/meta/meta.html</vt:lpwstr>
      </vt:variant>
      <vt:variant>
        <vt:lpwstr/>
      </vt:variant>
      <vt:variant>
        <vt:i4>7077939</vt:i4>
      </vt:variant>
      <vt:variant>
        <vt:i4>24</vt:i4>
      </vt:variant>
      <vt:variant>
        <vt:i4>0</vt:i4>
      </vt:variant>
      <vt:variant>
        <vt:i4>5</vt:i4>
      </vt:variant>
      <vt:variant>
        <vt:lpwstr>http://fgdclearhs.er.usgs.gov/</vt:lpwstr>
      </vt:variant>
      <vt:variant>
        <vt:lpwstr/>
      </vt:variant>
      <vt:variant>
        <vt:i4>1966144</vt:i4>
      </vt:variant>
      <vt:variant>
        <vt:i4>21</vt:i4>
      </vt:variant>
      <vt:variant>
        <vt:i4>0</vt:i4>
      </vt:variant>
      <vt:variant>
        <vt:i4>5</vt:i4>
      </vt:variant>
      <vt:variant>
        <vt:lpwstr>http://nsdi.usgs.gov/</vt:lpwstr>
      </vt:variant>
      <vt:variant>
        <vt:lpwstr/>
      </vt:variant>
      <vt:variant>
        <vt:i4>4653125</vt:i4>
      </vt:variant>
      <vt:variant>
        <vt:i4>18</vt:i4>
      </vt:variant>
      <vt:variant>
        <vt:i4>0</vt:i4>
      </vt:variant>
      <vt:variant>
        <vt:i4>5</vt:i4>
      </vt:variant>
      <vt:variant>
        <vt:lpwstr>http://www.fgdc.gov/</vt:lpwstr>
      </vt:variant>
      <vt:variant>
        <vt:lpwstr/>
      </vt:variant>
      <vt:variant>
        <vt:i4>6946911</vt:i4>
      </vt:variant>
      <vt:variant>
        <vt:i4>15</vt:i4>
      </vt:variant>
      <vt:variant>
        <vt:i4>0</vt:i4>
      </vt:variant>
      <vt:variant>
        <vt:i4>5</vt:i4>
      </vt:variant>
      <vt:variant>
        <vt:lpwstr>http://its.unc.edu/gis/virtual_campus/</vt:lpwstr>
      </vt:variant>
      <vt:variant>
        <vt:lpwstr/>
      </vt:variant>
      <vt:variant>
        <vt:i4>6946877</vt:i4>
      </vt:variant>
      <vt:variant>
        <vt:i4>12</vt:i4>
      </vt:variant>
      <vt:variant>
        <vt:i4>0</vt:i4>
      </vt:variant>
      <vt:variant>
        <vt:i4>5</vt:i4>
      </vt:variant>
      <vt:variant>
        <vt:lpwstr>http://campus.esri.com/</vt:lpwstr>
      </vt:variant>
      <vt:variant>
        <vt:lpwstr/>
      </vt:variant>
      <vt:variant>
        <vt:i4>7929952</vt:i4>
      </vt:variant>
      <vt:variant>
        <vt:i4>6</vt:i4>
      </vt:variant>
      <vt:variant>
        <vt:i4>0</vt:i4>
      </vt:variant>
      <vt:variant>
        <vt:i4>5</vt:i4>
      </vt:variant>
      <vt:variant>
        <vt:lpwstr>https://www.esri.com/library/brochures/pdfs/gis-sols-for-urban-planning.pdf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Yuhua</dc:creator>
  <cp:keywords/>
  <dc:description/>
  <cp:lastModifiedBy>Wang Yuhua</cp:lastModifiedBy>
  <cp:revision>121</cp:revision>
  <dcterms:created xsi:type="dcterms:W3CDTF">2023-07-31T14:35:00Z</dcterms:created>
  <dcterms:modified xsi:type="dcterms:W3CDTF">2023-09-14T02:26:00Z</dcterms:modified>
</cp:coreProperties>
</file>