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5A" w:rsidRDefault="00947C0C" w:rsidP="00E25A80">
      <w:pPr>
        <w:tabs>
          <w:tab w:val="left" w:pos="374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629400" cy="942975"/>
            <wp:effectExtent l="19050" t="0" r="0" b="0"/>
            <wp:docPr id="1" name="Picture 1" descr="p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3" descr="p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886" cy="94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1CE" w:rsidRPr="00450017" w:rsidRDefault="00D531CE" w:rsidP="00D531CE">
      <w:pPr>
        <w:tabs>
          <w:tab w:val="left" w:pos="3740"/>
        </w:tabs>
        <w:rPr>
          <w:b/>
          <w:sz w:val="16"/>
          <w:szCs w:val="16"/>
        </w:rPr>
      </w:pPr>
    </w:p>
    <w:p w:rsidR="0079019D" w:rsidRDefault="00E25A80" w:rsidP="0074585C">
      <w:pPr>
        <w:tabs>
          <w:tab w:val="left" w:pos="3740"/>
        </w:tabs>
        <w:jc w:val="center"/>
        <w:rPr>
          <w:b/>
          <w:sz w:val="32"/>
          <w:szCs w:val="32"/>
        </w:rPr>
      </w:pPr>
      <w:r w:rsidRPr="00476A11">
        <w:rPr>
          <w:b/>
          <w:sz w:val="32"/>
          <w:szCs w:val="32"/>
        </w:rPr>
        <w:t xml:space="preserve">Full-Time </w:t>
      </w:r>
      <w:r w:rsidR="0002602E">
        <w:rPr>
          <w:b/>
          <w:sz w:val="32"/>
          <w:szCs w:val="32"/>
        </w:rPr>
        <w:t>Research Associate</w:t>
      </w:r>
      <w:r w:rsidRPr="00476A11">
        <w:rPr>
          <w:b/>
          <w:sz w:val="32"/>
          <w:szCs w:val="32"/>
        </w:rPr>
        <w:t xml:space="preserve"> </w:t>
      </w:r>
      <w:r w:rsidR="002270C1">
        <w:rPr>
          <w:b/>
          <w:sz w:val="32"/>
          <w:szCs w:val="32"/>
        </w:rPr>
        <w:t xml:space="preserve">Position </w:t>
      </w:r>
      <w:r w:rsidR="00A724F7">
        <w:rPr>
          <w:b/>
          <w:sz w:val="32"/>
          <w:szCs w:val="32"/>
        </w:rPr>
        <w:t xml:space="preserve">in </w:t>
      </w:r>
      <w:r w:rsidR="00C97E02">
        <w:rPr>
          <w:b/>
          <w:sz w:val="32"/>
          <w:szCs w:val="32"/>
        </w:rPr>
        <w:t>Regional</w:t>
      </w:r>
      <w:r w:rsidR="00A724F7">
        <w:rPr>
          <w:b/>
          <w:sz w:val="32"/>
          <w:szCs w:val="32"/>
        </w:rPr>
        <w:t xml:space="preserve"> Economics</w:t>
      </w:r>
    </w:p>
    <w:p w:rsidR="0002602E" w:rsidRDefault="0002602E" w:rsidP="00E25A80">
      <w:pPr>
        <w:tabs>
          <w:tab w:val="left" w:pos="3740"/>
        </w:tabs>
        <w:jc w:val="center"/>
        <w:rPr>
          <w:b/>
          <w:sz w:val="16"/>
          <w:szCs w:val="16"/>
        </w:rPr>
      </w:pPr>
    </w:p>
    <w:p w:rsidR="0002602E" w:rsidRPr="0005029A" w:rsidRDefault="0002602E" w:rsidP="002B6F97">
      <w:pPr>
        <w:spacing w:after="120"/>
        <w:rPr>
          <w:snapToGrid w:val="0"/>
        </w:rPr>
      </w:pPr>
      <w:bookmarkStart w:id="0" w:name="OLE_LINK1"/>
      <w:r w:rsidRPr="0005029A">
        <w:rPr>
          <w:snapToGrid w:val="0"/>
        </w:rPr>
        <w:t>The Economic Research Department at the Federal Reserve Bank of Kansas City is recruiting for the</w:t>
      </w:r>
      <w:r w:rsidR="00D23C28">
        <w:rPr>
          <w:snapToGrid w:val="0"/>
        </w:rPr>
        <w:t xml:space="preserve"> posi</w:t>
      </w:r>
      <w:r w:rsidR="007D5C62">
        <w:rPr>
          <w:snapToGrid w:val="0"/>
        </w:rPr>
        <w:t>tion of Research Associate</w:t>
      </w:r>
      <w:r w:rsidR="008E1987">
        <w:rPr>
          <w:snapToGrid w:val="0"/>
        </w:rPr>
        <w:t xml:space="preserve"> (RA)</w:t>
      </w:r>
      <w:r w:rsidR="00BB7ADB">
        <w:rPr>
          <w:snapToGrid w:val="0"/>
        </w:rPr>
        <w:t>.</w:t>
      </w:r>
      <w:r w:rsidR="006B3C8E">
        <w:rPr>
          <w:snapToGrid w:val="0"/>
        </w:rPr>
        <w:t xml:space="preserve"> The Department conducts innovative analysis and research on a variety of topics, including </w:t>
      </w:r>
      <w:r w:rsidR="005D266C">
        <w:rPr>
          <w:snapToGrid w:val="0"/>
        </w:rPr>
        <w:t xml:space="preserve">regional, </w:t>
      </w:r>
      <w:r w:rsidR="009322D6">
        <w:rPr>
          <w:snapToGrid w:val="0"/>
        </w:rPr>
        <w:t>macroeconomics</w:t>
      </w:r>
      <w:r w:rsidR="0028420F">
        <w:rPr>
          <w:snapToGrid w:val="0"/>
        </w:rPr>
        <w:t xml:space="preserve">, </w:t>
      </w:r>
      <w:r w:rsidR="006B3C8E">
        <w:rPr>
          <w:snapToGrid w:val="0"/>
        </w:rPr>
        <w:t xml:space="preserve">monetary policy, </w:t>
      </w:r>
      <w:r w:rsidR="009322D6">
        <w:rPr>
          <w:snapToGrid w:val="0"/>
        </w:rPr>
        <w:t xml:space="preserve">labor, </w:t>
      </w:r>
      <w:r w:rsidR="005D266C">
        <w:rPr>
          <w:snapToGrid w:val="0"/>
        </w:rPr>
        <w:t xml:space="preserve">and </w:t>
      </w:r>
      <w:r w:rsidR="0028420F">
        <w:rPr>
          <w:snapToGrid w:val="0"/>
        </w:rPr>
        <w:t xml:space="preserve">international. </w:t>
      </w:r>
      <w:r w:rsidR="009322D6">
        <w:rPr>
          <w:snapToGrid w:val="0"/>
        </w:rPr>
        <w:t xml:space="preserve">The Department has </w:t>
      </w:r>
      <w:r w:rsidR="002D6219">
        <w:rPr>
          <w:snapToGrid w:val="0"/>
        </w:rPr>
        <w:t>an</w:t>
      </w:r>
      <w:r w:rsidR="006B3C8E">
        <w:rPr>
          <w:snapToGrid w:val="0"/>
        </w:rPr>
        <w:t xml:space="preserve"> </w:t>
      </w:r>
      <w:r w:rsidR="00A724F7">
        <w:rPr>
          <w:snapToGrid w:val="0"/>
        </w:rPr>
        <w:t xml:space="preserve">opening for an RA </w:t>
      </w:r>
      <w:r w:rsidR="00F362C7">
        <w:rPr>
          <w:snapToGrid w:val="0"/>
        </w:rPr>
        <w:t xml:space="preserve">to start in late-spring to </w:t>
      </w:r>
      <w:r w:rsidR="006B3C8E">
        <w:rPr>
          <w:snapToGrid w:val="0"/>
        </w:rPr>
        <w:t>mid-summer 2020.</w:t>
      </w:r>
    </w:p>
    <w:p w:rsidR="00070BD7" w:rsidRDefault="00070BD7" w:rsidP="00070BD7">
      <w:pPr>
        <w:rPr>
          <w:snapToGrid w:val="0"/>
        </w:rPr>
      </w:pPr>
      <w:r>
        <w:rPr>
          <w:snapToGrid w:val="0"/>
        </w:rPr>
        <w:t xml:space="preserve">This is an excellent opportunity </w:t>
      </w:r>
      <w:r w:rsidRPr="0005029A">
        <w:rPr>
          <w:snapToGrid w:val="0"/>
        </w:rPr>
        <w:t>for someone considering a Ph.D. in economics</w:t>
      </w:r>
      <w:r>
        <w:rPr>
          <w:snapToGrid w:val="0"/>
        </w:rPr>
        <w:t xml:space="preserve"> with an interest in </w:t>
      </w:r>
      <w:r w:rsidR="00C97E02">
        <w:rPr>
          <w:snapToGrid w:val="0"/>
        </w:rPr>
        <w:t>regional</w:t>
      </w:r>
      <w:r w:rsidR="00C079AC">
        <w:rPr>
          <w:snapToGrid w:val="0"/>
        </w:rPr>
        <w:t xml:space="preserve"> economics</w:t>
      </w:r>
      <w:r w:rsidR="00C97E02">
        <w:rPr>
          <w:snapToGrid w:val="0"/>
        </w:rPr>
        <w:t xml:space="preserve">, </w:t>
      </w:r>
      <w:r w:rsidR="00C079AC">
        <w:rPr>
          <w:snapToGrid w:val="0"/>
        </w:rPr>
        <w:t>including key Tenth District industries such as a</w:t>
      </w:r>
      <w:r w:rsidR="00C97E02">
        <w:rPr>
          <w:snapToGrid w:val="0"/>
        </w:rPr>
        <w:t>griculture and energy</w:t>
      </w:r>
      <w:r w:rsidRPr="0005029A">
        <w:rPr>
          <w:snapToGrid w:val="0"/>
        </w:rPr>
        <w:t xml:space="preserve">. </w:t>
      </w:r>
      <w:r>
        <w:rPr>
          <w:snapToGrid w:val="0"/>
        </w:rPr>
        <w:t xml:space="preserve">The position involves working closely with economists doing </w:t>
      </w:r>
      <w:r w:rsidR="001F4ACB">
        <w:rPr>
          <w:snapToGrid w:val="0"/>
        </w:rPr>
        <w:t xml:space="preserve">applied </w:t>
      </w:r>
      <w:r>
        <w:rPr>
          <w:snapToGrid w:val="0"/>
        </w:rPr>
        <w:t>research on</w:t>
      </w:r>
      <w:r w:rsidR="001F4ACB">
        <w:rPr>
          <w:snapToGrid w:val="0"/>
        </w:rPr>
        <w:t xml:space="preserve"> regional issues impacting the Tenth District as well as the entire nation</w:t>
      </w:r>
      <w:r>
        <w:rPr>
          <w:snapToGrid w:val="0"/>
        </w:rPr>
        <w:t>. Considerable attention is given to building t</w:t>
      </w:r>
      <w:r w:rsidRPr="0005029A">
        <w:rPr>
          <w:snapToGrid w:val="0"/>
        </w:rPr>
        <w:t xml:space="preserve">echnical skills and </w:t>
      </w:r>
      <w:r>
        <w:rPr>
          <w:snapToGrid w:val="0"/>
        </w:rPr>
        <w:t>providing exposure</w:t>
      </w:r>
      <w:r w:rsidRPr="0005029A">
        <w:rPr>
          <w:snapToGrid w:val="0"/>
        </w:rPr>
        <w:t xml:space="preserve"> to a broad range of research topics. RAs </w:t>
      </w:r>
      <w:r>
        <w:rPr>
          <w:snapToGrid w:val="0"/>
        </w:rPr>
        <w:t xml:space="preserve">typically </w:t>
      </w:r>
      <w:r w:rsidRPr="0005029A">
        <w:rPr>
          <w:snapToGrid w:val="0"/>
        </w:rPr>
        <w:t>stay for two t</w:t>
      </w:r>
      <w:r>
        <w:rPr>
          <w:snapToGrid w:val="0"/>
        </w:rPr>
        <w:t xml:space="preserve">o three </w:t>
      </w:r>
      <w:r w:rsidR="00BE5A40">
        <w:rPr>
          <w:snapToGrid w:val="0"/>
        </w:rPr>
        <w:t>years;</w:t>
      </w:r>
      <w:r>
        <w:rPr>
          <w:snapToGrid w:val="0"/>
        </w:rPr>
        <w:t xml:space="preserve"> after which </w:t>
      </w:r>
      <w:r w:rsidR="00BE5A40">
        <w:rPr>
          <w:snapToGrid w:val="0"/>
        </w:rPr>
        <w:t>many</w:t>
      </w:r>
      <w:r>
        <w:rPr>
          <w:snapToGrid w:val="0"/>
        </w:rPr>
        <w:t xml:space="preserve"> go</w:t>
      </w:r>
      <w:r w:rsidRPr="0005029A">
        <w:rPr>
          <w:snapToGrid w:val="0"/>
        </w:rPr>
        <w:t xml:space="preserve"> to graduate school.</w:t>
      </w:r>
      <w:r w:rsidRPr="00F021F5">
        <w:rPr>
          <w:snapToGrid w:val="0"/>
        </w:rPr>
        <w:t xml:space="preserve"> </w:t>
      </w:r>
      <w:r>
        <w:rPr>
          <w:snapToGrid w:val="0"/>
        </w:rPr>
        <w:t>In the past, RAs have gone on to Ph.D. programs at Boston College, New York University, Stanford University, University of Chicago, University of Michigan, University of Minnesota, and University of Wisconsin.</w:t>
      </w:r>
    </w:p>
    <w:p w:rsidR="00070BD7" w:rsidRDefault="00070BD7" w:rsidP="00070BD7">
      <w:pPr>
        <w:rPr>
          <w:snapToGrid w:val="0"/>
        </w:rPr>
      </w:pPr>
    </w:p>
    <w:p w:rsidR="00070BD7" w:rsidRPr="0005029A" w:rsidRDefault="00070BD7" w:rsidP="00070BD7">
      <w:pPr>
        <w:rPr>
          <w:b/>
        </w:rPr>
      </w:pPr>
      <w:r w:rsidRPr="0005029A">
        <w:rPr>
          <w:b/>
        </w:rPr>
        <w:t>Key Activities Include:</w:t>
      </w:r>
    </w:p>
    <w:p w:rsidR="00070BD7" w:rsidRPr="0005029A" w:rsidRDefault="00070BD7" w:rsidP="00070BD7">
      <w:pPr>
        <w:pStyle w:val="ListParagraph"/>
        <w:numPr>
          <w:ilvl w:val="0"/>
          <w:numId w:val="5"/>
        </w:numPr>
        <w:rPr>
          <w:snapToGrid w:val="0"/>
        </w:rPr>
      </w:pPr>
      <w:r>
        <w:rPr>
          <w:snapToGrid w:val="0"/>
        </w:rPr>
        <w:t>Working with PhD economists on monetary policy briefings and academic research projects.</w:t>
      </w:r>
    </w:p>
    <w:p w:rsidR="00070BD7" w:rsidRPr="0005029A" w:rsidRDefault="00070BD7" w:rsidP="00070BD7">
      <w:pPr>
        <w:pStyle w:val="ListParagraph"/>
        <w:numPr>
          <w:ilvl w:val="0"/>
          <w:numId w:val="5"/>
        </w:numPr>
        <w:rPr>
          <w:snapToGrid w:val="0"/>
        </w:rPr>
      </w:pPr>
      <w:r>
        <w:rPr>
          <w:snapToGrid w:val="0"/>
        </w:rPr>
        <w:t>Constructing and analyzing datasets, numerical modeling, tracking current economic conditions</w:t>
      </w:r>
      <w:r w:rsidRPr="0005029A">
        <w:rPr>
          <w:snapToGrid w:val="0"/>
        </w:rPr>
        <w:t>, and preparing charts</w:t>
      </w:r>
      <w:r>
        <w:rPr>
          <w:snapToGrid w:val="0"/>
        </w:rPr>
        <w:t xml:space="preserve"> for economic briefings.</w:t>
      </w:r>
      <w:r w:rsidRPr="0005029A">
        <w:rPr>
          <w:snapToGrid w:val="0"/>
        </w:rPr>
        <w:t xml:space="preserve"> </w:t>
      </w:r>
    </w:p>
    <w:p w:rsidR="00070BD7" w:rsidRPr="0005029A" w:rsidRDefault="00070BD7" w:rsidP="00070BD7">
      <w:pPr>
        <w:pStyle w:val="ListParagraph"/>
        <w:numPr>
          <w:ilvl w:val="0"/>
          <w:numId w:val="5"/>
        </w:numPr>
        <w:spacing w:after="120"/>
        <w:rPr>
          <w:snapToGrid w:val="0"/>
        </w:rPr>
      </w:pPr>
      <w:r w:rsidRPr="0005029A">
        <w:rPr>
          <w:snapToGrid w:val="0"/>
        </w:rPr>
        <w:t>More experienced R</w:t>
      </w:r>
      <w:r>
        <w:rPr>
          <w:snapToGrid w:val="0"/>
        </w:rPr>
        <w:t>As</w:t>
      </w:r>
      <w:r w:rsidRPr="0005029A">
        <w:rPr>
          <w:snapToGrid w:val="0"/>
        </w:rPr>
        <w:t xml:space="preserve"> participate in econometric or theoretical research, write for Bank publications, and deliver speeches to civic and educational groups</w:t>
      </w:r>
      <w:r>
        <w:rPr>
          <w:snapToGrid w:val="0"/>
        </w:rPr>
        <w:t>.</w:t>
      </w:r>
    </w:p>
    <w:p w:rsidR="00070BD7" w:rsidRPr="0005029A" w:rsidRDefault="00070BD7" w:rsidP="00070BD7">
      <w:pPr>
        <w:rPr>
          <w:b/>
        </w:rPr>
      </w:pPr>
      <w:r w:rsidRPr="0005029A">
        <w:rPr>
          <w:b/>
        </w:rPr>
        <w:t>Required Education and Skills:</w:t>
      </w:r>
    </w:p>
    <w:p w:rsidR="00070BD7" w:rsidRPr="003E0C7A" w:rsidRDefault="00070BD7" w:rsidP="00070BD7">
      <w:pPr>
        <w:pStyle w:val="ListParagraph"/>
        <w:numPr>
          <w:ilvl w:val="0"/>
          <w:numId w:val="6"/>
        </w:numPr>
        <w:rPr>
          <w:snapToGrid w:val="0"/>
        </w:rPr>
      </w:pPr>
      <w:r w:rsidRPr="003E0C7A">
        <w:rPr>
          <w:snapToGrid w:val="0"/>
        </w:rPr>
        <w:t xml:space="preserve">Bachelor’s or master’s degree in economics or a closely related field, such as statistics, </w:t>
      </w:r>
      <w:r>
        <w:rPr>
          <w:snapToGrid w:val="0"/>
        </w:rPr>
        <w:t xml:space="preserve">mathematics, or </w:t>
      </w:r>
      <w:r w:rsidRPr="003E0C7A">
        <w:rPr>
          <w:snapToGrid w:val="0"/>
        </w:rPr>
        <w:t>computer science</w:t>
      </w:r>
      <w:r>
        <w:rPr>
          <w:snapToGrid w:val="0"/>
        </w:rPr>
        <w:t>.</w:t>
      </w:r>
    </w:p>
    <w:p w:rsidR="00070BD7" w:rsidRDefault="00070BD7" w:rsidP="00070BD7">
      <w:pPr>
        <w:pStyle w:val="ListParagraph"/>
        <w:numPr>
          <w:ilvl w:val="0"/>
          <w:numId w:val="6"/>
        </w:numPr>
        <w:rPr>
          <w:snapToGrid w:val="0"/>
        </w:rPr>
      </w:pPr>
      <w:r>
        <w:rPr>
          <w:snapToGrid w:val="0"/>
        </w:rPr>
        <w:t>Coursework in economics required; coursework in math, statistics, and computer science highly desirable.</w:t>
      </w:r>
    </w:p>
    <w:p w:rsidR="00070BD7" w:rsidRDefault="00070BD7" w:rsidP="00070BD7">
      <w:pPr>
        <w:pStyle w:val="ListParagraph"/>
        <w:numPr>
          <w:ilvl w:val="0"/>
          <w:numId w:val="6"/>
        </w:numPr>
        <w:rPr>
          <w:snapToGrid w:val="0"/>
        </w:rPr>
      </w:pPr>
      <w:r>
        <w:rPr>
          <w:snapToGrid w:val="0"/>
        </w:rPr>
        <w:t xml:space="preserve">Experience with programming languages and </w:t>
      </w:r>
      <w:r w:rsidRPr="0005029A">
        <w:rPr>
          <w:snapToGrid w:val="0"/>
        </w:rPr>
        <w:t>statistical software package</w:t>
      </w:r>
      <w:r>
        <w:rPr>
          <w:snapToGrid w:val="0"/>
        </w:rPr>
        <w:t xml:space="preserve">s </w:t>
      </w:r>
      <w:r w:rsidRPr="0005029A">
        <w:rPr>
          <w:snapToGrid w:val="0"/>
        </w:rPr>
        <w:t>highly desirable</w:t>
      </w:r>
      <w:r>
        <w:rPr>
          <w:snapToGrid w:val="0"/>
        </w:rPr>
        <w:t>.</w:t>
      </w:r>
      <w:r w:rsidRPr="0005029A">
        <w:rPr>
          <w:snapToGrid w:val="0"/>
        </w:rPr>
        <w:t xml:space="preserve"> </w:t>
      </w:r>
    </w:p>
    <w:p w:rsidR="00070BD7" w:rsidRDefault="00070BD7" w:rsidP="00070BD7">
      <w:pPr>
        <w:pStyle w:val="ListParagraph"/>
        <w:numPr>
          <w:ilvl w:val="0"/>
          <w:numId w:val="6"/>
        </w:numPr>
        <w:rPr>
          <w:snapToGrid w:val="0"/>
        </w:rPr>
      </w:pPr>
      <w:r>
        <w:rPr>
          <w:snapToGrid w:val="0"/>
        </w:rPr>
        <w:t xml:space="preserve">Experience with research and data analysis is highly desirable. </w:t>
      </w:r>
    </w:p>
    <w:p w:rsidR="00070BD7" w:rsidRPr="0005029A" w:rsidRDefault="00070BD7" w:rsidP="00070BD7">
      <w:pPr>
        <w:pStyle w:val="ListParagraph"/>
        <w:numPr>
          <w:ilvl w:val="0"/>
          <w:numId w:val="6"/>
        </w:numPr>
        <w:rPr>
          <w:snapToGrid w:val="0"/>
        </w:rPr>
      </w:pPr>
      <w:r>
        <w:rPr>
          <w:snapToGrid w:val="0"/>
        </w:rPr>
        <w:t>Strong academic record.</w:t>
      </w:r>
    </w:p>
    <w:p w:rsidR="00F306E2" w:rsidRPr="0005029A" w:rsidRDefault="00F306E2" w:rsidP="0002602E">
      <w:pPr>
        <w:rPr>
          <w:snapToGrid w:val="0"/>
        </w:rPr>
      </w:pPr>
    </w:p>
    <w:bookmarkEnd w:id="0"/>
    <w:p w:rsidR="00996215" w:rsidRPr="0005029A" w:rsidRDefault="00CA6BFA" w:rsidP="00996215">
      <w:pPr>
        <w:rPr>
          <w:b/>
        </w:rPr>
      </w:pPr>
      <w:r w:rsidRPr="0005029A">
        <w:rPr>
          <w:b/>
        </w:rPr>
        <w:t>To Apply:</w:t>
      </w:r>
    </w:p>
    <w:p w:rsidR="00793433" w:rsidRPr="0023274A" w:rsidRDefault="00793433" w:rsidP="0079343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napToGrid w:val="0"/>
        </w:rPr>
      </w:pPr>
      <w:r w:rsidRPr="0023274A">
        <w:rPr>
          <w:color w:val="000000"/>
        </w:rPr>
        <w:t>Clic</w:t>
      </w:r>
      <w:r>
        <w:rPr>
          <w:color w:val="000000"/>
        </w:rPr>
        <w:t>k</w:t>
      </w:r>
      <w:r w:rsidRPr="0023274A">
        <w:rPr>
          <w:color w:val="000000"/>
        </w:rPr>
        <w:t xml:space="preserve"> </w:t>
      </w:r>
      <w:hyperlink r:id="rId9" w:history="1">
        <w:r w:rsidR="0077482D" w:rsidRPr="0077482D">
          <w:rPr>
            <w:rStyle w:val="Hyperlink"/>
          </w:rPr>
          <w:t>here</w:t>
        </w:r>
      </w:hyperlink>
      <w:r w:rsidR="0077482D">
        <w:rPr>
          <w:color w:val="000000"/>
        </w:rPr>
        <w:t xml:space="preserve"> to apply. </w:t>
      </w:r>
    </w:p>
    <w:p w:rsidR="00793433" w:rsidRDefault="0077482D" w:rsidP="00793433">
      <w:pPr>
        <w:numPr>
          <w:ilvl w:val="0"/>
          <w:numId w:val="1"/>
        </w:numPr>
      </w:pPr>
      <w:r>
        <w:lastRenderedPageBreak/>
        <w:t>P</w:t>
      </w:r>
      <w:r w:rsidR="00793433" w:rsidRPr="0005029A">
        <w:t xml:space="preserve">lease attach a </w:t>
      </w:r>
      <w:r w:rsidR="00793433" w:rsidRPr="001C1AB1">
        <w:rPr>
          <w:b/>
        </w:rPr>
        <w:t>resume, cover letter</w:t>
      </w:r>
      <w:r w:rsidR="00793433">
        <w:rPr>
          <w:b/>
        </w:rPr>
        <w:t>,</w:t>
      </w:r>
      <w:r w:rsidR="00793433" w:rsidRPr="001C1AB1">
        <w:rPr>
          <w:b/>
        </w:rPr>
        <w:t xml:space="preserve"> and unofficial transcript copy</w:t>
      </w:r>
      <w:r w:rsidR="00793433" w:rsidRPr="0005029A">
        <w:t>.</w:t>
      </w:r>
      <w:r w:rsidR="00793433">
        <w:t xml:space="preserve"> Incomplete applications will not be considered.</w:t>
      </w:r>
    </w:p>
    <w:p w:rsidR="00793433" w:rsidRDefault="00793433" w:rsidP="00793433">
      <w:pPr>
        <w:numPr>
          <w:ilvl w:val="0"/>
          <w:numId w:val="1"/>
        </w:numPr>
      </w:pPr>
      <w:r>
        <w:t>Non-U.S. citizens with proper work authorization will be considered.</w:t>
      </w:r>
    </w:p>
    <w:p w:rsidR="00793433" w:rsidRDefault="00793433" w:rsidP="00793433">
      <w:pPr>
        <w:numPr>
          <w:ilvl w:val="0"/>
          <w:numId w:val="3"/>
        </w:numPr>
      </w:pPr>
      <w:r w:rsidRPr="0005029A">
        <w:t xml:space="preserve">Please apply </w:t>
      </w:r>
      <w:r w:rsidRPr="0023274A">
        <w:t xml:space="preserve">between </w:t>
      </w:r>
      <w:r w:rsidR="00BA5B9E">
        <w:rPr>
          <w:b/>
        </w:rPr>
        <w:t>January 31</w:t>
      </w:r>
      <w:r>
        <w:rPr>
          <w:b/>
        </w:rPr>
        <w:t>, 2020</w:t>
      </w:r>
      <w:r w:rsidRPr="0023274A">
        <w:t xml:space="preserve"> and </w:t>
      </w:r>
      <w:r w:rsidR="00E30E8F" w:rsidRPr="00E30E8F">
        <w:rPr>
          <w:b/>
        </w:rPr>
        <w:t>March 1</w:t>
      </w:r>
      <w:r w:rsidR="00E30E8F">
        <w:rPr>
          <w:b/>
        </w:rPr>
        <w:t>3</w:t>
      </w:r>
      <w:r>
        <w:rPr>
          <w:b/>
        </w:rPr>
        <w:t>, 2020</w:t>
      </w:r>
      <w:r w:rsidRPr="0023274A">
        <w:rPr>
          <w:b/>
        </w:rPr>
        <w:t xml:space="preserve"> </w:t>
      </w:r>
      <w:r w:rsidRPr="0023274A">
        <w:t>to</w:t>
      </w:r>
      <w:r w:rsidRPr="0005029A">
        <w:t xml:space="preserve"> be considered</w:t>
      </w:r>
      <w:r>
        <w:t>. We will review applications on a rolling basis, so applying early is recommended.</w:t>
      </w:r>
    </w:p>
    <w:p w:rsidR="00793433" w:rsidRDefault="00793433" w:rsidP="00793433">
      <w:pPr>
        <w:numPr>
          <w:ilvl w:val="0"/>
          <w:numId w:val="3"/>
        </w:numPr>
        <w:spacing w:after="120"/>
      </w:pPr>
      <w:r w:rsidRPr="0005029A">
        <w:t xml:space="preserve">Applications will be pre-screened </w:t>
      </w:r>
      <w:r>
        <w:t>pri</w:t>
      </w:r>
      <w:bookmarkStart w:id="1" w:name="_GoBack"/>
      <w:bookmarkEnd w:id="1"/>
      <w:r>
        <w:t xml:space="preserve">or to interview selections. </w:t>
      </w:r>
      <w:r w:rsidRPr="0005029A">
        <w:t xml:space="preserve">You will receive notification if you have been selected for a phone interview.  </w:t>
      </w:r>
    </w:p>
    <w:p w:rsidR="004B23ED" w:rsidRDefault="0005029A" w:rsidP="00AD1130">
      <w:pPr>
        <w:rPr>
          <w:snapToGrid w:val="0"/>
        </w:rPr>
      </w:pPr>
      <w:r>
        <w:rPr>
          <w:snapToGrid w:val="0"/>
        </w:rPr>
        <w:t xml:space="preserve">For more information </w:t>
      </w:r>
      <w:r w:rsidR="0002602E" w:rsidRPr="0005029A">
        <w:rPr>
          <w:snapToGrid w:val="0"/>
        </w:rPr>
        <w:t xml:space="preserve">on the Economic Research Department and the Federal Reserve Bank of Kansas City, please visit us on the web at www.kansascityfed.org.  </w:t>
      </w:r>
      <w:r w:rsidR="00227DC4">
        <w:rPr>
          <w:snapToGrid w:val="0"/>
        </w:rPr>
        <w:t xml:space="preserve">For information on RA openings throughout the Federal Reserve System visit </w:t>
      </w:r>
      <w:hyperlink r:id="rId10" w:history="1">
        <w:r w:rsidR="00227DC4" w:rsidRPr="00041EB1">
          <w:rPr>
            <w:rStyle w:val="Hyperlink"/>
            <w:snapToGrid w:val="0"/>
          </w:rPr>
          <w:t>www.fedeconjobs.org</w:t>
        </w:r>
      </w:hyperlink>
      <w:r w:rsidR="00227DC4">
        <w:rPr>
          <w:snapToGrid w:val="0"/>
        </w:rPr>
        <w:t>.</w:t>
      </w:r>
    </w:p>
    <w:p w:rsidR="00AD1130" w:rsidRPr="00AD1130" w:rsidRDefault="00D0714F" w:rsidP="00D0714F">
      <w:pPr>
        <w:jc w:val="center"/>
        <w:rPr>
          <w:snapToGrid w:val="0"/>
        </w:rPr>
      </w:pPr>
      <w:r>
        <w:rPr>
          <w:noProof/>
          <w:sz w:val="22"/>
          <w:szCs w:val="22"/>
        </w:rPr>
        <w:drawing>
          <wp:inline distT="0" distB="0" distL="0" distR="0" wp14:anchorId="19A97B3E" wp14:editId="15E9C5BA">
            <wp:extent cx="1914144" cy="310896"/>
            <wp:effectExtent l="25400" t="0" r="0" b="0"/>
            <wp:docPr id="4" name="Picture 1" descr="social media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 media logo fin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144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6E1" w:rsidRPr="003634EF" w:rsidRDefault="00D83350" w:rsidP="006D1D36">
      <w:pPr>
        <w:jc w:val="center"/>
        <w:rPr>
          <w:sz w:val="22"/>
          <w:szCs w:val="22"/>
        </w:rPr>
      </w:pPr>
      <w:r>
        <w:rPr>
          <w:sz w:val="22"/>
          <w:szCs w:val="22"/>
        </w:rPr>
        <w:t>www.KansasCityFed.org</w:t>
      </w:r>
    </w:p>
    <w:sectPr w:rsidR="003216E1" w:rsidRPr="003634EF" w:rsidSect="00A54AC6">
      <w:pgSz w:w="12240" w:h="15840"/>
      <w:pgMar w:top="720" w:right="720" w:bottom="144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163" w:rsidRDefault="00466163" w:rsidP="007E4AAF">
      <w:r>
        <w:separator/>
      </w:r>
    </w:p>
  </w:endnote>
  <w:endnote w:type="continuationSeparator" w:id="0">
    <w:p w:rsidR="00466163" w:rsidRDefault="00466163" w:rsidP="007E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163" w:rsidRDefault="00466163" w:rsidP="007E4AAF">
      <w:r>
        <w:separator/>
      </w:r>
    </w:p>
  </w:footnote>
  <w:footnote w:type="continuationSeparator" w:id="0">
    <w:p w:rsidR="00466163" w:rsidRDefault="00466163" w:rsidP="007E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B57"/>
    <w:multiLevelType w:val="hybridMultilevel"/>
    <w:tmpl w:val="25C2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2CC4"/>
    <w:multiLevelType w:val="hybridMultilevel"/>
    <w:tmpl w:val="17906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423B6"/>
    <w:multiLevelType w:val="hybridMultilevel"/>
    <w:tmpl w:val="92648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1118"/>
    <w:multiLevelType w:val="hybridMultilevel"/>
    <w:tmpl w:val="A4D88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63C77"/>
    <w:multiLevelType w:val="hybridMultilevel"/>
    <w:tmpl w:val="2966AEF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044A2"/>
    <w:multiLevelType w:val="hybridMultilevel"/>
    <w:tmpl w:val="9158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05E59"/>
    <w:multiLevelType w:val="hybridMultilevel"/>
    <w:tmpl w:val="B47EF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E5FC9"/>
    <w:multiLevelType w:val="hybridMultilevel"/>
    <w:tmpl w:val="D81A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FE"/>
    <w:rsid w:val="00003DCE"/>
    <w:rsid w:val="0002602E"/>
    <w:rsid w:val="0005029A"/>
    <w:rsid w:val="00063F27"/>
    <w:rsid w:val="00070BD7"/>
    <w:rsid w:val="00097A86"/>
    <w:rsid w:val="000A102C"/>
    <w:rsid w:val="000B5918"/>
    <w:rsid w:val="000C5B4F"/>
    <w:rsid w:val="000F385A"/>
    <w:rsid w:val="001139FD"/>
    <w:rsid w:val="00115E57"/>
    <w:rsid w:val="00116E82"/>
    <w:rsid w:val="00121BFE"/>
    <w:rsid w:val="0013422F"/>
    <w:rsid w:val="00135777"/>
    <w:rsid w:val="001358B6"/>
    <w:rsid w:val="001627A0"/>
    <w:rsid w:val="001637BB"/>
    <w:rsid w:val="001914C2"/>
    <w:rsid w:val="001A5DCC"/>
    <w:rsid w:val="001C1AB1"/>
    <w:rsid w:val="001C2B06"/>
    <w:rsid w:val="001D1E7E"/>
    <w:rsid w:val="001F256E"/>
    <w:rsid w:val="001F4ACB"/>
    <w:rsid w:val="00204064"/>
    <w:rsid w:val="002270C1"/>
    <w:rsid w:val="00227DC4"/>
    <w:rsid w:val="00230386"/>
    <w:rsid w:val="0023274A"/>
    <w:rsid w:val="00234C3D"/>
    <w:rsid w:val="00252930"/>
    <w:rsid w:val="002536CA"/>
    <w:rsid w:val="002542F8"/>
    <w:rsid w:val="0026124F"/>
    <w:rsid w:val="002777DA"/>
    <w:rsid w:val="0028420F"/>
    <w:rsid w:val="00285C2F"/>
    <w:rsid w:val="002A2F9F"/>
    <w:rsid w:val="002B2EA8"/>
    <w:rsid w:val="002B6F97"/>
    <w:rsid w:val="002C3E93"/>
    <w:rsid w:val="002D6219"/>
    <w:rsid w:val="002E568D"/>
    <w:rsid w:val="002F345E"/>
    <w:rsid w:val="0030646B"/>
    <w:rsid w:val="00307923"/>
    <w:rsid w:val="003216E1"/>
    <w:rsid w:val="00343C08"/>
    <w:rsid w:val="00343E2B"/>
    <w:rsid w:val="0035379B"/>
    <w:rsid w:val="003543B7"/>
    <w:rsid w:val="003634EF"/>
    <w:rsid w:val="0036668E"/>
    <w:rsid w:val="00395F29"/>
    <w:rsid w:val="003A729C"/>
    <w:rsid w:val="003A7318"/>
    <w:rsid w:val="003C3F69"/>
    <w:rsid w:val="003E0C7A"/>
    <w:rsid w:val="003F7B74"/>
    <w:rsid w:val="00402655"/>
    <w:rsid w:val="004216AF"/>
    <w:rsid w:val="00422DA2"/>
    <w:rsid w:val="00436200"/>
    <w:rsid w:val="00447AF3"/>
    <w:rsid w:val="00450017"/>
    <w:rsid w:val="004521F2"/>
    <w:rsid w:val="004646E1"/>
    <w:rsid w:val="00466163"/>
    <w:rsid w:val="00470974"/>
    <w:rsid w:val="00476A11"/>
    <w:rsid w:val="00482891"/>
    <w:rsid w:val="004A6EDC"/>
    <w:rsid w:val="004B23ED"/>
    <w:rsid w:val="004C07DD"/>
    <w:rsid w:val="004D6FE2"/>
    <w:rsid w:val="004E0CC8"/>
    <w:rsid w:val="004E4851"/>
    <w:rsid w:val="005138FB"/>
    <w:rsid w:val="005249F2"/>
    <w:rsid w:val="005429BC"/>
    <w:rsid w:val="00573BA2"/>
    <w:rsid w:val="0057506F"/>
    <w:rsid w:val="005813A8"/>
    <w:rsid w:val="00587E30"/>
    <w:rsid w:val="005B0916"/>
    <w:rsid w:val="005B46A7"/>
    <w:rsid w:val="005C791C"/>
    <w:rsid w:val="005D266C"/>
    <w:rsid w:val="005D6B30"/>
    <w:rsid w:val="005F0478"/>
    <w:rsid w:val="005F10AB"/>
    <w:rsid w:val="00604669"/>
    <w:rsid w:val="00613ADF"/>
    <w:rsid w:val="006155D8"/>
    <w:rsid w:val="00627E16"/>
    <w:rsid w:val="00634B71"/>
    <w:rsid w:val="006955B2"/>
    <w:rsid w:val="006A221E"/>
    <w:rsid w:val="006A40B0"/>
    <w:rsid w:val="006B3C8E"/>
    <w:rsid w:val="006C3D46"/>
    <w:rsid w:val="006D1D36"/>
    <w:rsid w:val="006E279C"/>
    <w:rsid w:val="007112F1"/>
    <w:rsid w:val="00712046"/>
    <w:rsid w:val="00721E80"/>
    <w:rsid w:val="00732083"/>
    <w:rsid w:val="00733248"/>
    <w:rsid w:val="0074585C"/>
    <w:rsid w:val="00754BFC"/>
    <w:rsid w:val="0076134B"/>
    <w:rsid w:val="007619AB"/>
    <w:rsid w:val="0077482D"/>
    <w:rsid w:val="007808F8"/>
    <w:rsid w:val="0079019D"/>
    <w:rsid w:val="00793433"/>
    <w:rsid w:val="007A2886"/>
    <w:rsid w:val="007C459C"/>
    <w:rsid w:val="007C48E8"/>
    <w:rsid w:val="007C75CB"/>
    <w:rsid w:val="007D5C62"/>
    <w:rsid w:val="007E4AAF"/>
    <w:rsid w:val="007F4945"/>
    <w:rsid w:val="00803A02"/>
    <w:rsid w:val="008100E9"/>
    <w:rsid w:val="00824636"/>
    <w:rsid w:val="008526A6"/>
    <w:rsid w:val="00873843"/>
    <w:rsid w:val="0087423D"/>
    <w:rsid w:val="00882E42"/>
    <w:rsid w:val="008916E7"/>
    <w:rsid w:val="008B106E"/>
    <w:rsid w:val="008B1501"/>
    <w:rsid w:val="008E1560"/>
    <w:rsid w:val="008E1987"/>
    <w:rsid w:val="00907392"/>
    <w:rsid w:val="00912547"/>
    <w:rsid w:val="00913414"/>
    <w:rsid w:val="00915683"/>
    <w:rsid w:val="00924943"/>
    <w:rsid w:val="009322D6"/>
    <w:rsid w:val="00941AE3"/>
    <w:rsid w:val="00942C54"/>
    <w:rsid w:val="00947C0C"/>
    <w:rsid w:val="0095301A"/>
    <w:rsid w:val="00956E46"/>
    <w:rsid w:val="009654C3"/>
    <w:rsid w:val="00966753"/>
    <w:rsid w:val="0097002D"/>
    <w:rsid w:val="009900AE"/>
    <w:rsid w:val="00996215"/>
    <w:rsid w:val="009A4F20"/>
    <w:rsid w:val="009A7CEC"/>
    <w:rsid w:val="009C40E3"/>
    <w:rsid w:val="009C48D6"/>
    <w:rsid w:val="009E3725"/>
    <w:rsid w:val="00A32E38"/>
    <w:rsid w:val="00A37239"/>
    <w:rsid w:val="00A54AC6"/>
    <w:rsid w:val="00A724F7"/>
    <w:rsid w:val="00A72713"/>
    <w:rsid w:val="00A747C5"/>
    <w:rsid w:val="00A75271"/>
    <w:rsid w:val="00AA625C"/>
    <w:rsid w:val="00AC23A0"/>
    <w:rsid w:val="00AD1130"/>
    <w:rsid w:val="00AD1596"/>
    <w:rsid w:val="00AF3BB4"/>
    <w:rsid w:val="00B01675"/>
    <w:rsid w:val="00B24C2A"/>
    <w:rsid w:val="00B40F92"/>
    <w:rsid w:val="00B43A81"/>
    <w:rsid w:val="00B533A7"/>
    <w:rsid w:val="00B54B8F"/>
    <w:rsid w:val="00B558E3"/>
    <w:rsid w:val="00B56ABF"/>
    <w:rsid w:val="00B67F20"/>
    <w:rsid w:val="00B76D84"/>
    <w:rsid w:val="00B95B85"/>
    <w:rsid w:val="00BA40A0"/>
    <w:rsid w:val="00BA585B"/>
    <w:rsid w:val="00BA5B9E"/>
    <w:rsid w:val="00BB7ADB"/>
    <w:rsid w:val="00BC197D"/>
    <w:rsid w:val="00BC4659"/>
    <w:rsid w:val="00BD6757"/>
    <w:rsid w:val="00BE5A40"/>
    <w:rsid w:val="00C06776"/>
    <w:rsid w:val="00C079AC"/>
    <w:rsid w:val="00C25421"/>
    <w:rsid w:val="00C35188"/>
    <w:rsid w:val="00C543F0"/>
    <w:rsid w:val="00C76E40"/>
    <w:rsid w:val="00C97E02"/>
    <w:rsid w:val="00CA6BFA"/>
    <w:rsid w:val="00CD2A9D"/>
    <w:rsid w:val="00CD3D2B"/>
    <w:rsid w:val="00CD6D7C"/>
    <w:rsid w:val="00CE150C"/>
    <w:rsid w:val="00CE3467"/>
    <w:rsid w:val="00CE4B16"/>
    <w:rsid w:val="00CF0372"/>
    <w:rsid w:val="00D0714F"/>
    <w:rsid w:val="00D11E14"/>
    <w:rsid w:val="00D14423"/>
    <w:rsid w:val="00D23C28"/>
    <w:rsid w:val="00D325DA"/>
    <w:rsid w:val="00D34B9C"/>
    <w:rsid w:val="00D370A0"/>
    <w:rsid w:val="00D502A9"/>
    <w:rsid w:val="00D531CE"/>
    <w:rsid w:val="00D603AA"/>
    <w:rsid w:val="00D63C2D"/>
    <w:rsid w:val="00D645B9"/>
    <w:rsid w:val="00D83350"/>
    <w:rsid w:val="00DA4AE5"/>
    <w:rsid w:val="00DB2AD1"/>
    <w:rsid w:val="00DB4FFF"/>
    <w:rsid w:val="00DE04B0"/>
    <w:rsid w:val="00DE1350"/>
    <w:rsid w:val="00DE4C70"/>
    <w:rsid w:val="00E12F52"/>
    <w:rsid w:val="00E15CED"/>
    <w:rsid w:val="00E24C9D"/>
    <w:rsid w:val="00E25A80"/>
    <w:rsid w:val="00E30E8F"/>
    <w:rsid w:val="00E31F89"/>
    <w:rsid w:val="00E33ACE"/>
    <w:rsid w:val="00E35B39"/>
    <w:rsid w:val="00E417D8"/>
    <w:rsid w:val="00E51C30"/>
    <w:rsid w:val="00E5406B"/>
    <w:rsid w:val="00E802DF"/>
    <w:rsid w:val="00E84B08"/>
    <w:rsid w:val="00E860BF"/>
    <w:rsid w:val="00E86E7B"/>
    <w:rsid w:val="00E915DA"/>
    <w:rsid w:val="00EA5013"/>
    <w:rsid w:val="00EB4DA2"/>
    <w:rsid w:val="00EC26FD"/>
    <w:rsid w:val="00EE69FC"/>
    <w:rsid w:val="00EF5E23"/>
    <w:rsid w:val="00F0127B"/>
    <w:rsid w:val="00F07A28"/>
    <w:rsid w:val="00F23BCC"/>
    <w:rsid w:val="00F306E2"/>
    <w:rsid w:val="00F345A5"/>
    <w:rsid w:val="00F362C7"/>
    <w:rsid w:val="00F508B7"/>
    <w:rsid w:val="00F618B5"/>
    <w:rsid w:val="00F71278"/>
    <w:rsid w:val="00FC6637"/>
    <w:rsid w:val="00FD0B90"/>
    <w:rsid w:val="00FD68A3"/>
    <w:rsid w:val="00FE3F48"/>
    <w:rsid w:val="00F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F6B95C1"/>
  <w15:docId w15:val="{E301F383-985D-49C1-B5D5-0E4DA42B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2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5">
    <w:name w:val="style15"/>
    <w:basedOn w:val="DefaultParagraphFont"/>
    <w:rsid w:val="00996215"/>
  </w:style>
  <w:style w:type="character" w:styleId="Strong">
    <w:name w:val="Strong"/>
    <w:basedOn w:val="DefaultParagraphFont"/>
    <w:qFormat/>
    <w:rsid w:val="00996215"/>
    <w:rPr>
      <w:b/>
      <w:bCs/>
    </w:rPr>
  </w:style>
  <w:style w:type="paragraph" w:styleId="BalloonText">
    <w:name w:val="Balloon Text"/>
    <w:basedOn w:val="Normal"/>
    <w:semiHidden/>
    <w:rsid w:val="00E25A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2E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2E3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E4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AA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E4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A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34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4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F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F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fedeconjob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b.taleo.net/careersection/10jresearch/jobdetail.ftl?lang=en&amp;job=263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347E2-1D13-4AA2-99E4-B1C277D1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2590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Analyst Opportunities</vt:lpstr>
    </vt:vector>
  </TitlesOfParts>
  <Company>DSC System</Company>
  <LinksUpToDate>false</LinksUpToDate>
  <CharactersWithSpaces>2987</CharactersWithSpaces>
  <SharedDoc>false</SharedDoc>
  <HLinks>
    <vt:vector size="12" baseType="variant">
      <vt:variant>
        <vt:i4>5373976</vt:i4>
      </vt:variant>
      <vt:variant>
        <vt:i4>3</vt:i4>
      </vt:variant>
      <vt:variant>
        <vt:i4>0</vt:i4>
      </vt:variant>
      <vt:variant>
        <vt:i4>5</vt:i4>
      </vt:variant>
      <vt:variant>
        <vt:lpwstr>http://www.kansascityfed.org/</vt:lpwstr>
      </vt:variant>
      <vt:variant>
        <vt:lpwstr/>
      </vt:variant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http://www.kansascityfed.org/home/subwebnav.cfm?level=3&amp;theID=10593&amp;SubWeb=110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Analyst Opportunities</dc:title>
  <dc:creator>J1CJHX4</dc:creator>
  <cp:lastModifiedBy>Dailey, Alyssa</cp:lastModifiedBy>
  <cp:revision>2</cp:revision>
  <cp:lastPrinted>2020-01-09T18:20:00Z</cp:lastPrinted>
  <dcterms:created xsi:type="dcterms:W3CDTF">2020-01-30T22:38:00Z</dcterms:created>
  <dcterms:modified xsi:type="dcterms:W3CDTF">2020-01-30T22:38:00Z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32fba5cb-833b-4c55-9ff1-ccd471c4e3ca</vt:lpwstr>
  </property>
</Properties>
</file>